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6A616">
      <w:pPr>
        <w:rPr>
          <w:rFonts w:ascii="Arial" w:hAnsi="Arial" w:cs="Arial"/>
        </w:rPr>
      </w:pPr>
      <w:r>
        <w:rPr>
          <w:rFonts w:hint="default" w:ascii="Arial" w:hAnsi="Arial" w:cs="Arial"/>
        </w:rPr>
        <w:drawing>
          <wp:anchor distT="0" distB="0" distL="114300" distR="114300" simplePos="0" relativeHeight="251662336" behindDoc="1" locked="0" layoutInCell="1" allowOverlap="1">
            <wp:simplePos x="0" y="0"/>
            <wp:positionH relativeFrom="column">
              <wp:posOffset>-3604895</wp:posOffset>
            </wp:positionH>
            <wp:positionV relativeFrom="paragraph">
              <wp:posOffset>-2019935</wp:posOffset>
            </wp:positionV>
            <wp:extent cx="12915265" cy="11986895"/>
            <wp:effectExtent l="0" t="0" r="0" b="15875"/>
            <wp:wrapNone/>
            <wp:docPr id="2" name="图片 8" descr="shap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shape-01"/>
                    <pic:cNvPicPr>
                      <a:picLocks noChangeAspect="1"/>
                    </pic:cNvPicPr>
                  </pic:nvPicPr>
                  <pic:blipFill>
                    <a:blip r:embed="rId4"/>
                    <a:srcRect/>
                    <a:stretch>
                      <a:fillRect/>
                    </a:stretch>
                  </pic:blipFill>
                  <pic:spPr>
                    <a:xfrm>
                      <a:off x="0" y="0"/>
                      <a:ext cx="12915265" cy="11986895"/>
                    </a:xfrm>
                    <a:prstGeom prst="rect">
                      <a:avLst/>
                    </a:prstGeom>
                  </pic:spPr>
                </pic:pic>
              </a:graphicData>
            </a:graphic>
          </wp:anchor>
        </w:drawing>
      </w:r>
      <w:r>
        <w:rPr>
          <w:rFonts w:hint="default" w:ascii="Arial" w:hAnsi="Arial" w:cs="Arial"/>
        </w:rPr>
        <w:drawing>
          <wp:anchor distT="0" distB="0" distL="114300" distR="114300" simplePos="0" relativeHeight="251663360" behindDoc="0" locked="0" layoutInCell="1" allowOverlap="1">
            <wp:simplePos x="0" y="0"/>
            <wp:positionH relativeFrom="column">
              <wp:posOffset>-1130935</wp:posOffset>
            </wp:positionH>
            <wp:positionV relativeFrom="paragraph">
              <wp:posOffset>-25400</wp:posOffset>
            </wp:positionV>
            <wp:extent cx="3220085" cy="563245"/>
            <wp:effectExtent l="0" t="0" r="0" b="8255"/>
            <wp:wrapNone/>
            <wp:docPr id="10" name="图片 10" descr="VI-Stonet-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VI-Stonet-蓝"/>
                    <pic:cNvPicPr>
                      <a:picLocks noChangeAspect="1"/>
                    </pic:cNvPicPr>
                  </pic:nvPicPr>
                  <pic:blipFill>
                    <a:blip r:embed="rId5"/>
                    <a:stretch>
                      <a:fillRect/>
                    </a:stretch>
                  </pic:blipFill>
                  <pic:spPr>
                    <a:xfrm>
                      <a:off x="0" y="0"/>
                      <a:ext cx="3220085" cy="563245"/>
                    </a:xfrm>
                    <a:prstGeom prst="rect">
                      <a:avLst/>
                    </a:prstGeom>
                  </pic:spPr>
                </pic:pic>
              </a:graphicData>
            </a:graphic>
          </wp:anchor>
        </w:drawing>
      </w:r>
    </w:p>
    <w:p w14:paraId="2C9E6E37">
      <w:pPr>
        <w:rPr>
          <w:rFonts w:ascii="Arial" w:hAnsi="Arial" w:cs="Arial"/>
        </w:rPr>
      </w:pPr>
    </w:p>
    <w:p w14:paraId="54F6EDC0">
      <w:pPr>
        <w:rPr>
          <w:rFonts w:ascii="Arial" w:hAnsi="Arial" w:cs="Arial"/>
        </w:rPr>
      </w:pPr>
    </w:p>
    <w:p w14:paraId="200BBA51">
      <w:pPr>
        <w:rPr>
          <w:rFonts w:ascii="Arial" w:hAnsi="Arial" w:cs="Arial"/>
        </w:rPr>
      </w:pPr>
    </w:p>
    <w:p w14:paraId="7CF7678D">
      <w:pPr>
        <w:rPr>
          <w:rFonts w:ascii="Arial" w:hAnsi="Arial" w:cs="Arial"/>
        </w:rPr>
      </w:pPr>
      <w:bookmarkStart w:id="0" w:name="_GoBack"/>
      <w:bookmarkEnd w:id="0"/>
    </w:p>
    <w:p w14:paraId="3A4C79EB">
      <w:pPr>
        <w:rPr>
          <w:rFonts w:ascii="Arial" w:hAnsi="Arial" w:cs="Arial"/>
        </w:rPr>
        <w:sectPr>
          <w:pgSz w:w="11906" w:h="16838"/>
          <w:pgMar w:top="1440" w:right="1800" w:bottom="1440" w:left="1800" w:header="851" w:footer="992" w:gutter="0"/>
          <w:cols w:space="425" w:num="1"/>
          <w:docGrid w:type="lines" w:linePitch="312" w:charSpace="0"/>
        </w:sectPr>
      </w:pPr>
      <w:r>
        <w:rPr>
          <w:rFonts w:ascii="Arial" w:hAnsi="Arial" w:cs="Arial"/>
        </w:rPr>
        <w:drawing>
          <wp:anchor distT="0" distB="0" distL="114300" distR="114300" simplePos="0" relativeHeight="251661312" behindDoc="0" locked="0" layoutInCell="1" allowOverlap="1">
            <wp:simplePos x="0" y="0"/>
            <wp:positionH relativeFrom="column">
              <wp:posOffset>-327660</wp:posOffset>
            </wp:positionH>
            <wp:positionV relativeFrom="paragraph">
              <wp:posOffset>3051810</wp:posOffset>
            </wp:positionV>
            <wp:extent cx="5720715" cy="4676775"/>
            <wp:effectExtent l="0" t="0" r="0" b="0"/>
            <wp:wrapNone/>
            <wp:docPr id="6" name="图片 6" descr="E:/工作内容/netis/netis/NB10/产品照片/图片1--logo.png图片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工作内容/netis/netis/NB10/产品照片/图片1--logo.png图片1--logo"/>
                    <pic:cNvPicPr>
                      <a:picLocks noChangeAspect="1"/>
                    </pic:cNvPicPr>
                  </pic:nvPicPr>
                  <pic:blipFill>
                    <a:blip r:embed="rId6"/>
                    <a:srcRect t="9124" b="9124"/>
                    <a:stretch>
                      <a:fillRect/>
                    </a:stretch>
                  </pic:blipFill>
                  <pic:spPr>
                    <a:xfrm>
                      <a:off x="0" y="0"/>
                      <a:ext cx="5720715" cy="4676775"/>
                    </a:xfrm>
                    <a:prstGeom prst="rect">
                      <a:avLst/>
                    </a:prstGeom>
                  </pic:spPr>
                </pic:pic>
              </a:graphicData>
            </a:graphic>
          </wp:anchor>
        </w:drawing>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1100455</wp:posOffset>
                </wp:positionV>
                <wp:extent cx="5118735" cy="1024890"/>
                <wp:effectExtent l="0" t="0" r="0" b="0"/>
                <wp:wrapNone/>
                <wp:docPr id="4" name="文本框 4"/>
                <wp:cNvGraphicFramePr/>
                <a:graphic xmlns:a="http://schemas.openxmlformats.org/drawingml/2006/main">
                  <a:graphicData uri="http://schemas.microsoft.com/office/word/2010/wordprocessingShape">
                    <wps:wsp>
                      <wps:cNvSpPr txBox="1"/>
                      <wps:spPr>
                        <a:xfrm>
                          <a:off x="1967865" y="3376930"/>
                          <a:ext cx="5118735" cy="1024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E3964">
                            <w:pPr>
                              <w:jc w:val="center"/>
                              <w:rPr>
                                <w:rFonts w:hint="default" w:eastAsiaTheme="minorEastAsia"/>
                                <w:b/>
                                <w:bCs/>
                                <w:color w:val="FFFFFF" w:themeColor="background1"/>
                                <w:sz w:val="120"/>
                                <w:szCs w:val="120"/>
                                <w:lang w:val="en-US" w:eastAsia="zh-CN"/>
                                <w14:textFill>
                                  <w14:solidFill>
                                    <w14:schemeClr w14:val="bg1"/>
                                  </w14:solidFill>
                                </w14:textFill>
                              </w:rPr>
                            </w:pPr>
                            <w:r>
                              <w:rPr>
                                <w:rFonts w:hint="eastAsia" w:ascii="Arial" w:hAnsi="Arial" w:cs="Arial"/>
                                <w:b/>
                                <w:bCs/>
                                <w:color w:val="FFFFFF" w:themeColor="background1"/>
                                <w:sz w:val="120"/>
                                <w:szCs w:val="120"/>
                                <w:lang w:val="en-US" w:eastAsia="zh-CN"/>
                                <w14:textFill>
                                  <w14:solidFill>
                                    <w14:schemeClr w14:val="bg1"/>
                                  </w14:solidFill>
                                </w14:textFill>
                              </w:rPr>
                              <w:t>NB10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pt;margin-top:86.65pt;height:80.7pt;width:403.05pt;z-index:251659264;mso-width-relative:page;mso-height-relative:page;" filled="f" stroked="f" coordsize="21600,21600" o:gfxdata="UEsDBAoAAAAAAIdO4kAAAAAAAAAAAAAAAAAEAAAAZHJzL1BLAwQUAAAACACHTuJANlJTBtoAAAAK&#10;AQAADwAAAGRycy9kb3ducmV2LnhtbE2PzU7DMBCE70i8g7VI3KiTBkgU4lQoUoWE4NDSC7dN7CYR&#10;9jrE7g88PcsJjjvzaXamWp2dFUczh9GTgnSRgDDUeT1Sr2D3tr4pQISIpNF6Mgq+TIBVfXlRYan9&#10;iTbmuI294BAKJSoYYpxKKUM3GIdh4SdD7O397DDyOfdSz3jicGflMknupcOR+MOAk2kG031sD07B&#10;c7N+xU27dMW3bZ5e9o/T5+79TqnrqzR5ABHNOf7B8Fufq0PNnVp/IB2EVZClOZOs51kGgoEiy3lL&#10;y052m4OsK/l/Qv0DUEsDBBQAAAAIAIdO4kC8H8xGSQIAAHMEAAAOAAAAZHJzL2Uyb0RvYy54bWyt&#10;VEtu2zAQ3RfoHQjua0m2/EXkwE2QooDRBEiLrmmKigSQHJakLbkHaG/QVTfd91w5R4eUnARpF1l0&#10;Iw85jzN8bx59dt4pSQ7CugZ0QbNRSonQHMpG3xX008erNwtKnGe6ZBK0KOhROHq+fv3qrDUrMYYa&#10;ZCkswSLarVpT0Np7s0oSx2uhmBuBERqTFVjFPC7tXVJa1mJ1JZNxms6SFmxpLHDhHO5e9kk6VLQv&#10;KQhV1XBxCXyvhPZ9VSsk80jJ1Y1xdB1vW1WC++uqcsITWVBk6uMXm2C8C99kfcZWd5aZuuHDFdhL&#10;rvCMk2KNxqYPpS6ZZ2Rvm79KqYZbcFD5EQeV9ESiIsgiS59pc1szIyIXlNqZB9Hd/yvLPxxuLGnK&#10;guaUaKZw4Pc/vt///H3/6xvJgzytcStE3RrE+e4tdGia077DzcC6q6wKv8iHhPxyNl/MppQcCzqZ&#10;zGfLySC06DzhCJhm2WI+QQBHRJaO88UyIpLHUsY6/06AIiEoqMVJRoHZYes8XguhJ0jorOGqkTJO&#10;U2rSFnQ2mabxwEMGT0iNBwOh/uIh8t2uG1juoDwiSQu9S5zhVw023zLnb5hFW6Bp8OH4a/xUErAJ&#10;DBElNdiv/9oPeJwWZilp0WYFdV/2zApK5HuNc1xmeR58GRf5dD7GhX2a2T3N6L26AHRyhk/U8BgG&#10;vJensLKgPuP72oSumGKaY++C+lN44Xvz4/vkYrOJIHSiYX6rbw0PpXs5N3sPVROVDjL12gzqoRfj&#10;AIZ3E8z+dB1Rj/8V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UlMG2gAAAAoBAAAPAAAAAAAA&#10;AAEAIAAAACIAAABkcnMvZG93bnJldi54bWxQSwECFAAUAAAACACHTuJAvB/MRkkCAABzBAAADgAA&#10;AAAAAAABACAAAAApAQAAZHJzL2Uyb0RvYy54bWxQSwUGAAAAAAYABgBZAQAA5AUAAAAA&#10;">
                <v:fill on="f" focussize="0,0"/>
                <v:stroke on="f" weight="0.5pt"/>
                <v:imagedata o:title=""/>
                <o:lock v:ext="edit" aspectratio="f"/>
                <v:textbox>
                  <w:txbxContent>
                    <w:p w14:paraId="24FE3964">
                      <w:pPr>
                        <w:jc w:val="center"/>
                        <w:rPr>
                          <w:rFonts w:hint="default" w:eastAsiaTheme="minorEastAsia"/>
                          <w:b/>
                          <w:bCs/>
                          <w:color w:val="FFFFFF" w:themeColor="background1"/>
                          <w:sz w:val="120"/>
                          <w:szCs w:val="120"/>
                          <w:lang w:val="en-US" w:eastAsia="zh-CN"/>
                          <w14:textFill>
                            <w14:solidFill>
                              <w14:schemeClr w14:val="bg1"/>
                            </w14:solidFill>
                          </w14:textFill>
                        </w:rPr>
                      </w:pPr>
                      <w:r>
                        <w:rPr>
                          <w:rFonts w:hint="eastAsia" w:ascii="Arial" w:hAnsi="Arial" w:cs="Arial"/>
                          <w:b/>
                          <w:bCs/>
                          <w:color w:val="FFFFFF" w:themeColor="background1"/>
                          <w:sz w:val="120"/>
                          <w:szCs w:val="120"/>
                          <w:lang w:val="en-US" w:eastAsia="zh-CN"/>
                          <w14:textFill>
                            <w14:solidFill>
                              <w14:schemeClr w14:val="bg1"/>
                            </w14:solidFill>
                          </w14:textFill>
                        </w:rPr>
                        <w:t>NB10</w:t>
                      </w:r>
                    </w:p>
                  </w:txbxContent>
                </v:textbox>
              </v:shape>
            </w:pict>
          </mc:Fallback>
        </mc:AlternateContent>
      </w: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2157095</wp:posOffset>
                </wp:positionV>
                <wp:extent cx="5782310" cy="905510"/>
                <wp:effectExtent l="0" t="0" r="0" b="0"/>
                <wp:wrapNone/>
                <wp:docPr id="5" name="文本框 5"/>
                <wp:cNvGraphicFramePr/>
                <a:graphic xmlns:a="http://schemas.openxmlformats.org/drawingml/2006/main">
                  <a:graphicData uri="http://schemas.microsoft.com/office/word/2010/wordprocessingShape">
                    <wps:wsp>
                      <wps:cNvSpPr txBox="1"/>
                      <wps:spPr>
                        <a:xfrm>
                          <a:off x="1252855" y="4455795"/>
                          <a:ext cx="5782310" cy="905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F8944">
                            <w:pPr>
                              <w:widowControl/>
                              <w:jc w:val="center"/>
                              <w:rPr>
                                <w:rFonts w:hint="eastAsia" w:ascii="Arial" w:hAnsi="Arial" w:eastAsia="宋体" w:cs="Arial"/>
                                <w:b/>
                                <w:bCs/>
                                <w:color w:val="FFFFFF" w:themeColor="background1"/>
                                <w:kern w:val="0"/>
                                <w:sz w:val="44"/>
                                <w:szCs w:val="44"/>
                                <w:lang w:bidi="ar"/>
                                <w14:textFill>
                                  <w14:solidFill>
                                    <w14:schemeClr w14:val="bg1"/>
                                  </w14:solidFill>
                                </w14:textFill>
                              </w:rPr>
                            </w:pPr>
                            <w:r>
                              <w:rPr>
                                <w:rFonts w:hint="eastAsia" w:ascii="Arial" w:hAnsi="Arial" w:eastAsia="宋体" w:cs="Arial"/>
                                <w:b/>
                                <w:bCs/>
                                <w:color w:val="FFFFFF" w:themeColor="background1"/>
                                <w:kern w:val="0"/>
                                <w:sz w:val="44"/>
                                <w:szCs w:val="44"/>
                                <w:lang w:bidi="ar"/>
                                <w14:textFill>
                                  <w14:solidFill>
                                    <w14:schemeClr w14:val="bg1"/>
                                  </w14:solidFill>
                                </w14:textFill>
                              </w:rPr>
                              <w:t>500 meters high-power monitoring wireless bridge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169.85pt;height:71.3pt;width:455.3pt;z-index:251660288;mso-width-relative:page;mso-height-relative:page;" filled="f" stroked="f" coordsize="21600,21600" o:gfxdata="UEsDBAoAAAAAAIdO4kAAAAAAAAAAAAAAAAAEAAAAZHJzL1BLAwQUAAAACACHTuJAh7NwY9wAAAAL&#10;AQAADwAAAGRycy9kb3ducmV2LnhtbE2Py07DMBBF90j8gzVI7FrnUcANcSoUqUJCdNHSDbtJ7CYR&#10;9jjE7gO+HrOC5ege3XumXF2sYSc9+cGRhHSeANPUOjVQJ2H/tp4JYD4gKTSOtIQv7WFVXV+VWCh3&#10;pq0+7ULHYgn5AiX0IYwF577ttUU/d6OmmB3cZDHEc+q4mvAcy63hWZLcc4sDxYUeR133uv3YHa2E&#10;l3q9wW2TWfFt6ufXw9P4uX+/k/L2Jk0egQV9CX8w/OpHdaiiU+OOpDwzEmZplkVUQp4vH4BFQizF&#10;AlgjYSGyHHhV8v8/VD9QSwMEFAAAAAgAh07iQDVk3XJHAgAAcgQAAA4AAABkcnMvZTJvRG9jLnht&#10;bK1UzY7aMBC+V+o7WL6XAEuWHxFWdBFVJdRdiVY9G8chkWyPaxsS+gDtG/TUS+99Lp6jYwdYtO1h&#10;D72YsWf4Zr5vZjK9a5Qke2FdBTqjvU6XEqE55JXeZvTTx+WbESXOM50zCVpk9CAcvZu9fjWtzUT0&#10;oQSZC0sQRLtJbTJaem8mSeJ4KRRzHTBCo7MAq5jHq90muWU1oiuZ9Lvd26QGmxsLXDiHr4vWSU+I&#10;9iWAUBQVFwvgOyW0b1GtkMwjJVdWxtFZrLYoBPcPReGEJzKjyNTHE5OgvQlnMpuyydYyU1b8VAJ7&#10;SQnPOClWaUx6gVowz8jOVn9BqYpbcFD4DgeVtESiIsii132mzbpkRkQuKLUzF9Hd/4PlH/aPllR5&#10;RlNKNFPY8OOP78efv4+/vpE0yFMbN8GotcE437yFBofm/O7wMbBuCqvCL/Ihwd9P+6MUAQ8ZHQzS&#10;dDiOSGwiGk84BqTDUf+mhz3gGDHupinamCp5QjLW+XcCFAlGRi02MurL9ivn29BzSEisYVlJGZsp&#10;NakzenuTduMfLh4ElxpzBD5t3cHyzaY5kdxAfkCOFtohcYYvK0y+Ys4/MotTgfXi3vgHPAoJmARO&#10;FiUl2K//eg/x2Cz0UlLjlGXUfdkxKyiR7zW2cdwbDMJYxssgHfbxYq89m2uP3ql7wEHu4YYaHs0Q&#10;7+XZLCyoz7he85AVXUxzzJ1RfzbvfTv7uJ5czOcxCAfRML/Sa8MDdCvnfOehqKLSQaZWm5N6OIqx&#10;V6e1CbN+fY9RT5+K2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Hs3Bj3AAAAAsBAAAPAAAAAAAA&#10;AAEAIAAAACIAAABkcnMvZG93bnJldi54bWxQSwECFAAUAAAACACHTuJANWTdckcCAAByBAAADgAA&#10;AAAAAAABACAAAAArAQAAZHJzL2Uyb0RvYy54bWxQSwUGAAAAAAYABgBZAQAA5AUAAAAA&#10;">
                <v:fill on="f" focussize="0,0"/>
                <v:stroke on="f" weight="0.5pt"/>
                <v:imagedata o:title=""/>
                <o:lock v:ext="edit" aspectratio="f"/>
                <v:textbox>
                  <w:txbxContent>
                    <w:p w14:paraId="7B2F8944">
                      <w:pPr>
                        <w:widowControl/>
                        <w:jc w:val="center"/>
                        <w:rPr>
                          <w:rFonts w:hint="eastAsia" w:ascii="Arial" w:hAnsi="Arial" w:eastAsia="宋体" w:cs="Arial"/>
                          <w:b/>
                          <w:bCs/>
                          <w:color w:val="FFFFFF" w:themeColor="background1"/>
                          <w:kern w:val="0"/>
                          <w:sz w:val="44"/>
                          <w:szCs w:val="44"/>
                          <w:lang w:bidi="ar"/>
                          <w14:textFill>
                            <w14:solidFill>
                              <w14:schemeClr w14:val="bg1"/>
                            </w14:solidFill>
                          </w14:textFill>
                        </w:rPr>
                      </w:pPr>
                      <w:r>
                        <w:rPr>
                          <w:rFonts w:hint="eastAsia" w:ascii="Arial" w:hAnsi="Arial" w:eastAsia="宋体" w:cs="Arial"/>
                          <w:b/>
                          <w:bCs/>
                          <w:color w:val="FFFFFF" w:themeColor="background1"/>
                          <w:kern w:val="0"/>
                          <w:sz w:val="44"/>
                          <w:szCs w:val="44"/>
                          <w:lang w:bidi="ar"/>
                          <w14:textFill>
                            <w14:solidFill>
                              <w14:schemeClr w14:val="bg1"/>
                            </w14:solidFill>
                          </w14:textFill>
                        </w:rPr>
                        <w:t>500 meters high-power monitoring wireless bridge</w:t>
                      </w:r>
                    </w:p>
                  </w:txbxContent>
                </v:textbox>
              </v:shape>
            </w:pict>
          </mc:Fallback>
        </mc:AlternateContent>
      </w:r>
    </w:p>
    <w:p w14:paraId="22EE0337">
      <w:pPr>
        <w:spacing w:after="156" w:afterLines="50"/>
        <w:rPr>
          <w:rFonts w:ascii="Arial" w:hAnsi="Arial" w:cs="Arial"/>
          <w:b/>
          <w:bCs/>
          <w:color w:val="0070C0"/>
          <w:sz w:val="40"/>
          <w:szCs w:val="48"/>
        </w:rPr>
      </w:pPr>
      <w:r>
        <w:rPr>
          <w:rFonts w:ascii="Arial" w:hAnsi="Arial" w:cs="Arial"/>
          <w:b/>
          <w:bCs/>
          <w:color w:val="0070C0"/>
          <w:sz w:val="40"/>
          <w:szCs w:val="48"/>
        </w:rPr>
        <w:t>OVERVIEW:</w:t>
      </w:r>
    </w:p>
    <w:p w14:paraId="6D444599">
      <w:pPr>
        <w:rPr>
          <w:rFonts w:cstheme="minorHAnsi"/>
          <w:sz w:val="24"/>
        </w:rPr>
      </w:pPr>
    </w:p>
    <w:p w14:paraId="3CE81C0F">
      <w:pPr>
        <w:rPr>
          <w:rFonts w:cstheme="minorHAnsi"/>
          <w:sz w:val="24"/>
        </w:rPr>
      </w:pPr>
      <w:r>
        <w:rPr>
          <w:rFonts w:hint="eastAsia" w:cstheme="minorHAnsi"/>
          <w:sz w:val="24"/>
          <w:lang w:val="en-US" w:eastAsia="zh-CN"/>
        </w:rPr>
        <w:t>The NB10</w:t>
      </w:r>
      <w:r>
        <w:rPr>
          <w:rFonts w:cstheme="minorHAnsi"/>
          <w:sz w:val="24"/>
        </w:rPr>
        <w:t xml:space="preserve"> is a high-performance enterprise-grade outdoor wireless bridge product that operates in the 2.4GHz frequency band and supports 802.11n technology. With its unique digital display pairing technology, it doesn't require computer configuration and easily completes the pairing of point-to-point and point-to-multipoint (up to 8 points) devices. It features a 100Mbps network interface and supports up to 300Mbps wireless processing speed with 2.4GHz 802.11n MIMO technology. The power supply can be flexible, supporting 24V PoE Ethernet power supply and 12V 1A DC local power supply. The Ethernet power supply distance can reach up to 50-70 meters (depending on the Ethernet cable material). Designed with an outdoor IP65-rated casing, it provides protection against wind, rain, dust, and sunlight, making it suitable for various harsh outdoor environments. It has a built-in 8dBi directional panel antenna, allowing for easy and quick installation. The product boasts high performance, high gain, high reception sensitivity, and high bandwidth, greatly enhancing wireless transmission performance and stability. It is mainly suitable for places such as elevator monitoring.</w:t>
      </w:r>
    </w:p>
    <w:p w14:paraId="51C57406">
      <w:pPr>
        <w:rPr>
          <w:rFonts w:hint="eastAsia" w:ascii="Arial" w:hAnsi="Arial" w:cs="Arial"/>
        </w:rPr>
      </w:pPr>
    </w:p>
    <w:p w14:paraId="67E38F66">
      <w:pPr>
        <w:spacing w:after="156" w:afterLines="50"/>
        <w:rPr>
          <w:rFonts w:hint="eastAsia" w:ascii="Arial" w:hAnsi="Arial" w:cs="Arial"/>
          <w:b/>
          <w:bCs/>
          <w:color w:val="0070C0"/>
          <w:sz w:val="40"/>
          <w:szCs w:val="48"/>
          <w:lang w:val="en-US" w:eastAsia="zh-CN"/>
        </w:rPr>
      </w:pPr>
      <w:r>
        <w:rPr>
          <w:rFonts w:hint="eastAsia" w:ascii="Arial" w:hAnsi="Arial" w:cs="Arial"/>
          <w:b/>
          <w:bCs/>
          <w:color w:val="0070C0"/>
          <w:sz w:val="40"/>
          <w:szCs w:val="48"/>
          <w:lang w:val="en-US" w:eastAsia="zh-CN"/>
        </w:rPr>
        <w:t>HARDWARE FEATURES：</w:t>
      </w:r>
    </w:p>
    <w:p w14:paraId="39BC32F9">
      <w:pPr>
        <w:widowControl/>
        <w:numPr>
          <w:ilvl w:val="0"/>
          <w:numId w:val="0"/>
        </w:numPr>
        <w:spacing w:line="240" w:lineRule="auto"/>
        <w:jc w:val="left"/>
        <w:rPr>
          <w:rFonts w:hint="eastAsia" w:asciiTheme="minorBidi" w:hAnsiTheme="minorBidi" w:eastAsiaTheme="minorEastAsia" w:cstheme="minorBidi"/>
          <w:b/>
          <w:bCs/>
          <w:kern w:val="2"/>
          <w:sz w:val="24"/>
          <w:szCs w:val="24"/>
          <w:lang w:val="en-US" w:eastAsia="zh-CN" w:bidi="ar-SA"/>
        </w:rPr>
      </w:pPr>
      <w:r>
        <w:rPr>
          <w:rFonts w:hint="eastAsia" w:asciiTheme="minorBidi" w:hAnsiTheme="minorBidi" w:eastAsiaTheme="minorEastAsia" w:cstheme="minorBidi"/>
          <w:b/>
          <w:bCs/>
          <w:kern w:val="2"/>
          <w:sz w:val="24"/>
          <w:szCs w:val="24"/>
          <w:lang w:val="en-US" w:eastAsia="zh-CN" w:bidi="ar-SA"/>
        </w:rPr>
        <w:t>Industrial-grade hardware design, with stable performance</w:t>
      </w:r>
    </w:p>
    <w:p w14:paraId="6D29F4ED">
      <w:pPr>
        <w:widowControl/>
        <w:numPr>
          <w:ilvl w:val="0"/>
          <w:numId w:val="0"/>
        </w:numPr>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Industrial-grade device</w:t>
      </w:r>
      <w:r>
        <w:rPr>
          <w:rFonts w:hint="eastAsia" w:asciiTheme="minorHAnsi" w:hAnsiTheme="minorHAnsi" w:eastAsiaTheme="minorEastAsia" w:cstheme="minorHAnsi"/>
          <w:kern w:val="2"/>
          <w:sz w:val="23"/>
          <w:szCs w:val="23"/>
          <w:lang w:val="en-US" w:eastAsia="zh-CN" w:bidi="ar-SA"/>
        </w:rPr>
        <w:t xml:space="preserve"> </w:t>
      </w:r>
      <w:r>
        <w:rPr>
          <w:rFonts w:hint="default" w:asciiTheme="minorHAnsi" w:hAnsiTheme="minorHAnsi" w:eastAsiaTheme="minorEastAsia" w:cstheme="minorHAnsi"/>
          <w:kern w:val="2"/>
          <w:sz w:val="23"/>
          <w:szCs w:val="23"/>
          <w:lang w:val="en-US" w:eastAsia="zh-CN" w:bidi="ar-SA"/>
        </w:rPr>
        <w:t>with resistance to high and low temperatures, built-in multiple protections against electrostatic discharge, surges, and fast electrical pulses, easily adapts to various harsh environments, ensuring long-term stability and reliable operation.</w:t>
      </w:r>
    </w:p>
    <w:p w14:paraId="2C970AE6">
      <w:pPr>
        <w:widowControl/>
        <w:spacing w:line="240" w:lineRule="auto"/>
        <w:jc w:val="left"/>
        <w:rPr>
          <w:rFonts w:ascii="HarmonyOS Sans SC Light" w:hAnsi="HarmonyOS Sans SC Light"/>
        </w:rPr>
      </w:pPr>
    </w:p>
    <w:p w14:paraId="310AEAED">
      <w:pPr>
        <w:widowControl/>
        <w:spacing w:line="240" w:lineRule="auto"/>
        <w:jc w:val="left"/>
        <w:rPr>
          <w:rFonts w:hint="eastAsia" w:asciiTheme="minorBidi" w:hAnsiTheme="minorBidi" w:eastAsiaTheme="minorEastAsia" w:cstheme="minorBidi"/>
          <w:b/>
          <w:bCs/>
          <w:kern w:val="2"/>
          <w:sz w:val="24"/>
          <w:szCs w:val="24"/>
          <w:lang w:val="en-US" w:eastAsia="zh-CN" w:bidi="ar-SA"/>
        </w:rPr>
      </w:pPr>
      <w:r>
        <w:rPr>
          <w:rFonts w:hint="eastAsia" w:asciiTheme="minorBidi" w:hAnsiTheme="minorBidi" w:eastAsiaTheme="minorEastAsia" w:cstheme="minorBidi"/>
          <w:b/>
          <w:bCs/>
          <w:kern w:val="2"/>
          <w:sz w:val="24"/>
          <w:szCs w:val="24"/>
          <w:lang w:val="en-US" w:eastAsia="zh-CN" w:bidi="ar-SA"/>
        </w:rPr>
        <w:t>IP65 protection grade</w:t>
      </w:r>
    </w:p>
    <w:p w14:paraId="7DA62693">
      <w:pPr>
        <w:widowControl/>
        <w:numPr>
          <w:ilvl w:val="0"/>
          <w:numId w:val="0"/>
        </w:numPr>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Designed with outdoor IP65 protection against wind, rain, dust, and sunlight, easily adapts to various outdoor harsh environments.</w:t>
      </w:r>
    </w:p>
    <w:p w14:paraId="5CB9E276">
      <w:pPr>
        <w:widowControl/>
        <w:spacing w:line="240" w:lineRule="auto"/>
        <w:jc w:val="left"/>
        <w:rPr>
          <w:rFonts w:ascii="HarmonyOS Sans SC Light" w:hAnsi="HarmonyOS Sans SC Light"/>
        </w:rPr>
      </w:pPr>
    </w:p>
    <w:p w14:paraId="24EDAE40">
      <w:pPr>
        <w:widowControl/>
        <w:spacing w:line="240" w:lineRule="auto"/>
        <w:jc w:val="left"/>
        <w:rPr>
          <w:rFonts w:hint="eastAsia" w:asciiTheme="minorBidi" w:hAnsiTheme="minorBidi" w:eastAsiaTheme="minorEastAsia" w:cstheme="minorBidi"/>
          <w:b/>
          <w:bCs/>
          <w:kern w:val="2"/>
          <w:sz w:val="24"/>
          <w:szCs w:val="24"/>
          <w:lang w:val="en-US" w:eastAsia="zh-CN" w:bidi="ar-SA"/>
        </w:rPr>
      </w:pPr>
      <w:r>
        <w:rPr>
          <w:rFonts w:hint="default" w:asciiTheme="minorBidi" w:hAnsiTheme="minorBidi" w:eastAsiaTheme="minorEastAsia" w:cstheme="minorBidi"/>
          <w:b/>
          <w:bCs/>
          <w:kern w:val="2"/>
          <w:sz w:val="24"/>
          <w:szCs w:val="24"/>
          <w:lang w:val="en-US" w:eastAsia="zh-CN" w:bidi="ar-SA"/>
        </w:rPr>
        <w:t>Powerful wireless transmission capability</w:t>
      </w:r>
    </w:p>
    <w:p w14:paraId="6A22C69E">
      <w:pPr>
        <w:widowControl/>
        <w:numPr>
          <w:ilvl w:val="0"/>
          <w:numId w:val="0"/>
        </w:numPr>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Professional RF circuit adjustment to enhance RF transmission power and reception sensitivity, improving wireless transmission distance, performance, and stability.</w:t>
      </w:r>
    </w:p>
    <w:p w14:paraId="056E52B5">
      <w:pPr>
        <w:widowControl/>
        <w:spacing w:line="240" w:lineRule="auto"/>
        <w:jc w:val="left"/>
        <w:rPr>
          <w:rFonts w:ascii="HarmonyOS Sans SC Light" w:hAnsi="HarmonyOS Sans SC Light"/>
        </w:rPr>
      </w:pPr>
    </w:p>
    <w:p w14:paraId="47CAFFE9">
      <w:pPr>
        <w:widowControl/>
        <w:spacing w:line="240" w:lineRule="auto"/>
        <w:jc w:val="left"/>
        <w:rPr>
          <w:rFonts w:hint="default" w:asciiTheme="minorBidi" w:hAnsiTheme="minorBidi" w:eastAsiaTheme="minorEastAsia" w:cstheme="minorBidi"/>
          <w:b/>
          <w:bCs/>
          <w:kern w:val="2"/>
          <w:sz w:val="24"/>
          <w:szCs w:val="24"/>
          <w:lang w:val="en-US" w:eastAsia="zh-CN" w:bidi="ar-SA"/>
        </w:rPr>
      </w:pPr>
      <w:r>
        <w:rPr>
          <w:rFonts w:hint="default" w:asciiTheme="minorBidi" w:hAnsiTheme="minorBidi" w:eastAsiaTheme="minorEastAsia" w:cstheme="minorBidi"/>
          <w:b/>
          <w:bCs/>
          <w:kern w:val="2"/>
          <w:sz w:val="24"/>
          <w:szCs w:val="24"/>
          <w:lang w:val="en-US" w:eastAsia="zh-CN" w:bidi="ar-SA"/>
        </w:rPr>
        <w:t>Flexible Deployment</w:t>
      </w:r>
    </w:p>
    <w:p w14:paraId="532A86EB">
      <w:pPr>
        <w:widowControl/>
        <w:numPr>
          <w:ilvl w:val="0"/>
          <w:numId w:val="0"/>
        </w:numPr>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Flexible power supply options, supporting 24V PoE remote power supply and DC 12V local power supply, with PoE Ethernet remote power supply distance of up to 70 meters.</w:t>
      </w:r>
    </w:p>
    <w:p w14:paraId="543F4842">
      <w:pPr>
        <w:widowControl/>
        <w:spacing w:line="240" w:lineRule="auto"/>
        <w:jc w:val="left"/>
        <w:rPr>
          <w:rFonts w:ascii="HarmonyOS Sans SC Light" w:hAnsi="HarmonyOS Sans SC Light"/>
        </w:rPr>
      </w:pPr>
    </w:p>
    <w:p w14:paraId="368B3391">
      <w:pPr>
        <w:widowControl/>
        <w:numPr>
          <w:ilvl w:val="0"/>
          <w:numId w:val="0"/>
        </w:numPr>
        <w:spacing w:line="240" w:lineRule="auto"/>
        <w:jc w:val="left"/>
        <w:rPr>
          <w:rFonts w:hint="default" w:asciiTheme="minorBidi" w:hAnsiTheme="minorBidi" w:eastAsiaTheme="minorEastAsia" w:cstheme="minorBidi"/>
          <w:b/>
          <w:bCs/>
          <w:kern w:val="2"/>
          <w:sz w:val="24"/>
          <w:szCs w:val="24"/>
          <w:lang w:val="en-US" w:eastAsia="zh-CN" w:bidi="ar-SA"/>
        </w:rPr>
      </w:pPr>
      <w:r>
        <w:rPr>
          <w:rFonts w:hint="default" w:asciiTheme="minorBidi" w:hAnsiTheme="minorBidi" w:eastAsiaTheme="minorEastAsia" w:cstheme="minorBidi"/>
          <w:b/>
          <w:bCs/>
          <w:kern w:val="2"/>
          <w:sz w:val="24"/>
          <w:szCs w:val="24"/>
          <w:lang w:val="en-US" w:eastAsia="zh-CN" w:bidi="ar-SA"/>
        </w:rPr>
        <w:t>Perfect hardware configuration</w:t>
      </w:r>
    </w:p>
    <w:p w14:paraId="2186D850">
      <w:pPr>
        <w:widowControl/>
        <w:numPr>
          <w:ilvl w:val="0"/>
          <w:numId w:val="0"/>
        </w:numPr>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 xml:space="preserve">Provides 802.11b/g/n WiFi 300M wireless transmission, paired with </w:t>
      </w:r>
      <w:r>
        <w:rPr>
          <w:rFonts w:ascii="Times New Roman" w:hAnsi="Times New Roman" w:cs="Times New Roman"/>
          <w:szCs w:val="21"/>
        </w:rPr>
        <w:t>8dBi directional panel antenna</w:t>
      </w:r>
      <w:r>
        <w:rPr>
          <w:rFonts w:hint="eastAsia" w:ascii="Times New Roman" w:hAnsi="Times New Roman" w:cs="Times New Roman"/>
          <w:szCs w:val="21"/>
          <w:lang w:val="en-US" w:eastAsia="zh-CN"/>
        </w:rPr>
        <w:t>s</w:t>
      </w:r>
      <w:r>
        <w:rPr>
          <w:rFonts w:hint="default" w:asciiTheme="minorHAnsi" w:hAnsiTheme="minorHAnsi" w:eastAsiaTheme="minorEastAsia" w:cstheme="minorHAnsi"/>
          <w:kern w:val="2"/>
          <w:sz w:val="23"/>
          <w:szCs w:val="23"/>
          <w:lang w:val="en-US" w:eastAsia="zh-CN" w:bidi="ar-SA"/>
        </w:rPr>
        <w:t>, achieving a range of up to 500 meters in open, unobstructed environments. Also provides 10/100Mbps wired Ethernet access, with a throughput of 90+Mbps.</w:t>
      </w:r>
    </w:p>
    <w:p w14:paraId="0D3FA372">
      <w:pPr>
        <w:widowControl/>
        <w:spacing w:line="240" w:lineRule="auto"/>
        <w:jc w:val="left"/>
        <w:rPr>
          <w:rFonts w:ascii="HarmonyOS Sans SC Light" w:hAnsi="HarmonyOS Sans SC Light"/>
        </w:rPr>
      </w:pPr>
    </w:p>
    <w:p w14:paraId="6E27369C">
      <w:pPr>
        <w:widowControl/>
        <w:spacing w:line="240" w:lineRule="auto"/>
        <w:jc w:val="left"/>
        <w:rPr>
          <w:rFonts w:hint="eastAsia" w:asciiTheme="minorBidi" w:hAnsiTheme="minorBidi" w:eastAsiaTheme="minorEastAsia" w:cstheme="minorBidi"/>
          <w:b/>
          <w:bCs/>
          <w:kern w:val="2"/>
          <w:sz w:val="24"/>
          <w:szCs w:val="24"/>
          <w:lang w:val="en-US" w:eastAsia="zh-CN" w:bidi="ar-SA"/>
        </w:rPr>
      </w:pPr>
      <w:r>
        <w:rPr>
          <w:rFonts w:hint="eastAsia" w:asciiTheme="minorBidi" w:hAnsiTheme="minorBidi" w:eastAsiaTheme="minorEastAsia" w:cstheme="minorBidi"/>
          <w:b/>
          <w:bCs/>
          <w:kern w:val="2"/>
          <w:sz w:val="24"/>
          <w:szCs w:val="24"/>
          <w:lang w:val="en-US" w:eastAsia="zh-CN" w:bidi="ar-SA"/>
        </w:rPr>
        <w:t>Small fashion, easy to install</w:t>
      </w:r>
    </w:p>
    <w:p w14:paraId="293A1DA5">
      <w:pPr>
        <w:widowControl/>
        <w:numPr>
          <w:ilvl w:val="0"/>
          <w:numId w:val="0"/>
        </w:numPr>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Compact in size, supports wall mounting and pole installation, easy to install.</w:t>
      </w:r>
    </w:p>
    <w:p w14:paraId="3B9CA1A9">
      <w:pPr>
        <w:widowControl/>
        <w:numPr>
          <w:ilvl w:val="0"/>
          <w:numId w:val="0"/>
        </w:numPr>
        <w:spacing w:line="240" w:lineRule="auto"/>
        <w:jc w:val="left"/>
        <w:rPr>
          <w:rFonts w:ascii="HarmonyOS Sans SC Light" w:hAnsi="HarmonyOS Sans SC Light"/>
        </w:rPr>
      </w:pPr>
    </w:p>
    <w:p w14:paraId="6744708F">
      <w:pPr>
        <w:spacing w:after="156" w:afterLines="50"/>
        <w:rPr>
          <w:rFonts w:hint="eastAsia" w:ascii="Arial" w:hAnsi="Arial" w:cs="Arial"/>
          <w:b/>
          <w:bCs/>
          <w:color w:val="0070C0"/>
          <w:sz w:val="40"/>
          <w:szCs w:val="48"/>
          <w:lang w:val="en-US" w:eastAsia="zh-CN"/>
        </w:rPr>
      </w:pPr>
      <w:r>
        <w:rPr>
          <w:rFonts w:hint="eastAsia" w:ascii="Arial" w:hAnsi="Arial" w:cs="Arial"/>
          <w:b/>
          <w:bCs/>
          <w:color w:val="0070C0"/>
          <w:sz w:val="40"/>
          <w:szCs w:val="48"/>
          <w:lang w:val="en-US" w:eastAsia="zh-CN"/>
        </w:rPr>
        <w:t>SOFTWARE FEATURES:</w:t>
      </w:r>
    </w:p>
    <w:p w14:paraId="1F2CC861">
      <w:pPr>
        <w:widowControl/>
        <w:spacing w:line="240" w:lineRule="auto"/>
        <w:jc w:val="left"/>
        <w:rPr>
          <w:rFonts w:hint="eastAsia" w:asciiTheme="minorBidi" w:hAnsiTheme="minorBidi" w:eastAsiaTheme="minorEastAsia" w:cstheme="minorBidi"/>
          <w:b/>
          <w:bCs/>
          <w:kern w:val="2"/>
          <w:sz w:val="24"/>
          <w:szCs w:val="24"/>
          <w:lang w:val="en-US" w:eastAsia="zh-CN" w:bidi="ar-SA"/>
        </w:rPr>
      </w:pPr>
      <w:r>
        <w:rPr>
          <w:rFonts w:hint="eastAsia" w:asciiTheme="minorBidi" w:hAnsiTheme="minorBidi" w:eastAsiaTheme="minorEastAsia" w:cstheme="minorBidi"/>
          <w:b/>
          <w:bCs/>
          <w:kern w:val="2"/>
          <w:sz w:val="24"/>
          <w:szCs w:val="24"/>
          <w:lang w:val="en-US" w:eastAsia="zh-CN" w:bidi="ar-SA"/>
        </w:rPr>
        <w:t>Excellent security guarantee</w:t>
      </w:r>
    </w:p>
    <w:p w14:paraId="23EB46BC">
      <w:pPr>
        <w:widowControl/>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Default bridge SSID hiding and WPA2 data encryption to effectively ensure user data security.</w:t>
      </w:r>
    </w:p>
    <w:p w14:paraId="52E05F92">
      <w:pPr>
        <w:widowControl/>
        <w:spacing w:line="240" w:lineRule="auto"/>
        <w:jc w:val="left"/>
        <w:rPr>
          <w:rFonts w:hint="default" w:asciiTheme="minorHAnsi" w:hAnsiTheme="minorHAnsi" w:eastAsiaTheme="minorEastAsia" w:cstheme="minorHAnsi"/>
          <w:kern w:val="2"/>
          <w:sz w:val="23"/>
          <w:szCs w:val="23"/>
          <w:lang w:val="en-US" w:eastAsia="zh-CN" w:bidi="ar-SA"/>
        </w:rPr>
      </w:pPr>
    </w:p>
    <w:p w14:paraId="399AB11F">
      <w:pPr>
        <w:widowControl/>
        <w:spacing w:line="240" w:lineRule="auto"/>
        <w:jc w:val="left"/>
        <w:rPr>
          <w:rFonts w:hint="eastAsia" w:asciiTheme="minorBidi" w:hAnsiTheme="minorBidi" w:eastAsiaTheme="minorEastAsia" w:cstheme="minorBidi"/>
          <w:b/>
          <w:bCs/>
          <w:kern w:val="2"/>
          <w:sz w:val="24"/>
          <w:szCs w:val="24"/>
          <w:lang w:val="en-US" w:eastAsia="zh-CN" w:bidi="ar-SA"/>
        </w:rPr>
      </w:pPr>
      <w:r>
        <w:rPr>
          <w:rFonts w:hint="eastAsia" w:asciiTheme="minorBidi" w:hAnsiTheme="minorBidi" w:eastAsiaTheme="minorEastAsia" w:cstheme="minorBidi"/>
          <w:b/>
          <w:bCs/>
          <w:kern w:val="2"/>
          <w:sz w:val="24"/>
          <w:szCs w:val="24"/>
          <w:lang w:val="en-US" w:eastAsia="zh-CN" w:bidi="ar-SA"/>
        </w:rPr>
        <w:t>Smart Signal Indicator LED</w:t>
      </w:r>
    </w:p>
    <w:p w14:paraId="002F030B">
      <w:pPr>
        <w:widowControl/>
        <w:spacing w:line="240" w:lineRule="auto"/>
        <w:jc w:val="left"/>
        <w:rPr>
          <w:rFonts w:hint="eastAsia" w:asciiTheme="minorHAnsi" w:hAnsiTheme="minorHAnsi" w:eastAsiaTheme="minorEastAsia" w:cstheme="minorHAnsi"/>
          <w:kern w:val="2"/>
          <w:sz w:val="23"/>
          <w:szCs w:val="23"/>
          <w:lang w:val="en-US" w:eastAsia="zh-CN" w:bidi="ar-SA"/>
        </w:rPr>
      </w:pPr>
      <w:r>
        <w:rPr>
          <w:rFonts w:hint="eastAsia" w:asciiTheme="minorHAnsi" w:hAnsiTheme="minorHAnsi" w:eastAsiaTheme="minorEastAsia" w:cstheme="minorHAnsi"/>
          <w:kern w:val="2"/>
          <w:sz w:val="23"/>
          <w:szCs w:val="23"/>
          <w:lang w:val="en-US" w:eastAsia="zh-CN" w:bidi="ar-SA"/>
        </w:rPr>
        <w:t xml:space="preserve">Three signal LED Lights represent the currently signal strength that </w:t>
      </w:r>
      <w:r>
        <w:rPr>
          <w:rFonts w:ascii="Times New Roman" w:hAnsi="Times New Roman" w:cs="Times New Roman"/>
          <w:szCs w:val="21"/>
        </w:rPr>
        <w:t>SIG1</w:t>
      </w:r>
      <w:r>
        <w:rPr>
          <w:rFonts w:hint="eastAsia" w:asciiTheme="minorHAnsi" w:hAnsiTheme="minorHAnsi" w:eastAsiaTheme="minorEastAsia" w:cstheme="minorHAnsi"/>
          <w:kern w:val="2"/>
          <w:sz w:val="23"/>
          <w:szCs w:val="23"/>
          <w:lang w:val="en-US" w:eastAsia="zh-CN" w:bidi="ar-SA"/>
        </w:rPr>
        <w:t xml:space="preserve"> receives from peer device. It is helpful to find the right location to deploy the device and achieve a better performance.</w:t>
      </w:r>
    </w:p>
    <w:p w14:paraId="598A25A4">
      <w:pPr>
        <w:widowControl/>
        <w:numPr>
          <w:ilvl w:val="0"/>
          <w:numId w:val="0"/>
        </w:numPr>
        <w:spacing w:line="240" w:lineRule="auto"/>
        <w:jc w:val="left"/>
        <w:rPr>
          <w:rFonts w:hint="eastAsia" w:ascii="微软雅黑" w:hAnsi="微软雅黑" w:eastAsia="微软雅黑" w:cs="微软雅黑"/>
          <w:i w:val="0"/>
          <w:iCs w:val="0"/>
          <w:caps w:val="0"/>
          <w:color w:val="000000"/>
          <w:spacing w:val="0"/>
          <w:sz w:val="16"/>
          <w:szCs w:val="16"/>
          <w:shd w:val="clear" w:fill="FFFFFF"/>
        </w:rPr>
      </w:pPr>
    </w:p>
    <w:p w14:paraId="67CE91CB">
      <w:pPr>
        <w:widowControl/>
        <w:spacing w:line="240" w:lineRule="auto"/>
        <w:jc w:val="left"/>
        <w:rPr>
          <w:rFonts w:hint="eastAsia" w:asciiTheme="minorBidi" w:hAnsiTheme="minorBidi" w:eastAsiaTheme="minorEastAsia" w:cstheme="minorBidi"/>
          <w:b/>
          <w:bCs/>
          <w:kern w:val="2"/>
          <w:sz w:val="24"/>
          <w:szCs w:val="24"/>
          <w:lang w:val="en-US" w:eastAsia="zh-CN" w:bidi="ar-SA"/>
        </w:rPr>
      </w:pPr>
      <w:r>
        <w:rPr>
          <w:rFonts w:hint="eastAsia" w:asciiTheme="minorBidi" w:hAnsiTheme="minorBidi" w:eastAsiaTheme="minorEastAsia" w:cstheme="minorBidi"/>
          <w:b/>
          <w:bCs/>
          <w:kern w:val="2"/>
          <w:sz w:val="24"/>
          <w:szCs w:val="24"/>
          <w:lang w:val="en-US" w:eastAsia="zh-CN" w:bidi="ar-SA"/>
        </w:rPr>
        <w:t>Simple Overview of the equipment</w:t>
      </w:r>
    </w:p>
    <w:p w14:paraId="35901B95">
      <w:pPr>
        <w:widowControl/>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Simple and clear web management interface for easy bridge configuration.</w:t>
      </w:r>
    </w:p>
    <w:p w14:paraId="49CC7E4E">
      <w:pPr>
        <w:widowControl/>
        <w:spacing w:line="240" w:lineRule="auto"/>
        <w:jc w:val="left"/>
        <w:rPr>
          <w:rFonts w:ascii="HarmonyOS Sans SC Light" w:hAnsi="HarmonyOS Sans SC Light"/>
        </w:rPr>
      </w:pPr>
    </w:p>
    <w:p w14:paraId="269104AA">
      <w:pPr>
        <w:widowControl/>
        <w:spacing w:line="240" w:lineRule="auto"/>
        <w:jc w:val="left"/>
        <w:rPr>
          <w:rFonts w:hint="default" w:asciiTheme="minorBidi" w:hAnsiTheme="minorBidi" w:eastAsiaTheme="minorEastAsia" w:cstheme="minorBidi"/>
          <w:b/>
          <w:bCs/>
          <w:kern w:val="2"/>
          <w:sz w:val="24"/>
          <w:szCs w:val="24"/>
          <w:lang w:val="en-US" w:eastAsia="zh-CN" w:bidi="ar-SA"/>
        </w:rPr>
      </w:pPr>
      <w:r>
        <w:rPr>
          <w:rFonts w:hint="default" w:asciiTheme="minorBidi" w:hAnsiTheme="minorBidi" w:eastAsiaTheme="minorEastAsia" w:cstheme="minorBidi"/>
          <w:b/>
          <w:bCs/>
          <w:kern w:val="2"/>
          <w:sz w:val="24"/>
          <w:szCs w:val="24"/>
          <w:lang w:val="en-US" w:eastAsia="zh-CN" w:bidi="ar-SA"/>
        </w:rPr>
        <w:t>One-click pairing, plug-and-play</w:t>
      </w:r>
    </w:p>
    <w:p w14:paraId="747EF865">
      <w:pPr>
        <w:widowControl/>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 xml:space="preserve">No need for professional knowledge or computer operation, easy pairing of the bridge through simple dialing and button pressing. Supports up to </w:t>
      </w:r>
      <w:r>
        <w:rPr>
          <w:rFonts w:hint="eastAsia" w:cstheme="minorHAnsi"/>
          <w:kern w:val="2"/>
          <w:sz w:val="23"/>
          <w:szCs w:val="23"/>
          <w:lang w:val="en-US" w:eastAsia="zh-CN" w:bidi="ar-SA"/>
        </w:rPr>
        <w:t>8</w:t>
      </w:r>
      <w:r>
        <w:rPr>
          <w:rFonts w:hint="default" w:asciiTheme="minorHAnsi" w:hAnsiTheme="minorHAnsi" w:eastAsiaTheme="minorEastAsia" w:cstheme="minorHAnsi"/>
          <w:kern w:val="2"/>
          <w:sz w:val="23"/>
          <w:szCs w:val="23"/>
          <w:lang w:val="en-US" w:eastAsia="zh-CN" w:bidi="ar-SA"/>
        </w:rPr>
        <w:t xml:space="preserve"> point-to-point connections.</w:t>
      </w:r>
    </w:p>
    <w:p w14:paraId="2F4FB473">
      <w:pPr>
        <w:widowControl/>
        <w:spacing w:line="240" w:lineRule="auto"/>
        <w:jc w:val="left"/>
        <w:rPr>
          <w:rFonts w:ascii="HarmonyOS Sans SC Light" w:hAnsi="HarmonyOS Sans SC Light"/>
        </w:rPr>
      </w:pPr>
    </w:p>
    <w:p w14:paraId="0F151317">
      <w:pPr>
        <w:widowControl/>
        <w:spacing w:line="240" w:lineRule="auto"/>
        <w:jc w:val="left"/>
        <w:rPr>
          <w:rFonts w:hint="default" w:asciiTheme="minorBidi" w:hAnsiTheme="minorBidi" w:eastAsiaTheme="minorEastAsia" w:cstheme="minorBidi"/>
          <w:b/>
          <w:bCs/>
          <w:kern w:val="2"/>
          <w:sz w:val="24"/>
          <w:szCs w:val="24"/>
          <w:lang w:val="en-US" w:eastAsia="zh-CN" w:bidi="ar-SA"/>
        </w:rPr>
      </w:pPr>
      <w:r>
        <w:rPr>
          <w:rFonts w:hint="default" w:asciiTheme="minorBidi" w:hAnsiTheme="minorBidi" w:eastAsiaTheme="minorEastAsia" w:cstheme="minorBidi"/>
          <w:b/>
          <w:bCs/>
          <w:kern w:val="2"/>
          <w:sz w:val="24"/>
          <w:szCs w:val="24"/>
          <w:lang w:val="en-US" w:eastAsia="zh-CN" w:bidi="ar-SA"/>
        </w:rPr>
        <w:t xml:space="preserve">Simple and efficient system configuration </w:t>
      </w:r>
    </w:p>
    <w:p w14:paraId="549222D4">
      <w:pPr>
        <w:widowControl/>
        <w:spacing w:line="240" w:lineRule="auto"/>
        <w:jc w:val="left"/>
        <w:rPr>
          <w:rFonts w:hint="default" w:asciiTheme="minorHAnsi" w:hAnsiTheme="minorHAnsi" w:eastAsiaTheme="minorEastAsia" w:cstheme="minorHAnsi"/>
          <w:kern w:val="2"/>
          <w:sz w:val="23"/>
          <w:szCs w:val="23"/>
          <w:lang w:val="en-US" w:eastAsia="zh-CN" w:bidi="ar-SA"/>
        </w:rPr>
      </w:pPr>
      <w:r>
        <w:rPr>
          <w:rFonts w:hint="default" w:asciiTheme="minorHAnsi" w:hAnsiTheme="minorHAnsi" w:eastAsiaTheme="minorEastAsia" w:cstheme="minorHAnsi"/>
          <w:kern w:val="2"/>
          <w:sz w:val="23"/>
          <w:szCs w:val="23"/>
          <w:lang w:val="en-US" w:eastAsia="zh-CN" w:bidi="ar-SA"/>
        </w:rPr>
        <w:t>Network time, access password modification, local backup/restore</w:t>
      </w:r>
      <w:r>
        <w:rPr>
          <w:rFonts w:hint="eastAsia" w:asciiTheme="minorHAnsi" w:hAnsiTheme="minorHAnsi" w:eastAsiaTheme="minorEastAsia" w:cstheme="minorHAnsi"/>
          <w:kern w:val="2"/>
          <w:sz w:val="23"/>
          <w:szCs w:val="23"/>
          <w:lang w:val="en-US" w:eastAsia="zh-CN" w:bidi="ar-SA"/>
        </w:rPr>
        <w:t xml:space="preserve"> </w:t>
      </w:r>
      <w:r>
        <w:rPr>
          <w:rFonts w:hint="default" w:asciiTheme="minorHAnsi" w:hAnsiTheme="minorHAnsi" w:eastAsiaTheme="minorEastAsia" w:cstheme="minorHAnsi"/>
          <w:kern w:val="2"/>
          <w:sz w:val="23"/>
          <w:szCs w:val="23"/>
          <w:lang w:val="en-US" w:eastAsia="zh-CN" w:bidi="ar-SA"/>
        </w:rPr>
        <w:t>settings, restore factory settings,local/online upgrade, immediate/timed restart, simple and clear features allow you to easily complete the system settings of the device and enhance the robustness of the device</w:t>
      </w:r>
      <w:r>
        <w:rPr>
          <w:rFonts w:asciiTheme="minorHAnsi" w:hAnsiTheme="minorHAnsi" w:eastAsiaTheme="minorEastAsia" w:cstheme="minorHAnsi"/>
          <w:kern w:val="2"/>
          <w:sz w:val="23"/>
          <w:szCs w:val="23"/>
          <w:lang w:val="en-US" w:eastAsia="zh-CN" w:bidi="ar-SA"/>
        </w:rPr>
        <w:t>.</w:t>
      </w:r>
    </w:p>
    <w:p w14:paraId="43F63B4F">
      <w:pPr>
        <w:spacing w:line="192" w:lineRule="auto"/>
        <w:rPr>
          <w:rFonts w:ascii="Arial" w:hAnsi="Arial" w:cs="Arial"/>
          <w:sz w:val="24"/>
        </w:rPr>
      </w:pPr>
    </w:p>
    <w:p w14:paraId="584E1AAB">
      <w:pPr>
        <w:spacing w:line="192" w:lineRule="auto"/>
        <w:rPr>
          <w:rFonts w:ascii="Arial" w:hAnsi="Arial" w:cs="Arial"/>
          <w:sz w:val="24"/>
        </w:rPr>
      </w:pPr>
    </w:p>
    <w:p w14:paraId="4761EB36">
      <w:pPr>
        <w:spacing w:after="156" w:afterLines="50"/>
        <w:rPr>
          <w:rFonts w:ascii="Arial" w:hAnsi="Arial" w:cs="Arial"/>
          <w:b/>
          <w:bCs/>
          <w:color w:val="0070C0"/>
          <w:sz w:val="40"/>
          <w:szCs w:val="48"/>
        </w:rPr>
      </w:pPr>
      <w:r>
        <w:rPr>
          <w:rFonts w:ascii="Arial" w:hAnsi="Arial" w:cs="Arial"/>
          <w:b/>
          <w:bCs/>
          <w:color w:val="0070C0"/>
          <w:sz w:val="40"/>
          <w:szCs w:val="48"/>
        </w:rPr>
        <w:t>SPECIFICATION：</w:t>
      </w:r>
    </w:p>
    <w:tbl>
      <w:tblPr>
        <w:tblStyle w:val="6"/>
        <w:tblW w:w="8454"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6064"/>
      </w:tblGrid>
      <w:tr w14:paraId="1E35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54" w:type="dxa"/>
            <w:gridSpan w:val="2"/>
            <w:shd w:val="clear" w:color="auto" w:fill="0070C0"/>
          </w:tcPr>
          <w:p w14:paraId="38B54C1E">
            <w:pPr>
              <w:keepNext w:val="0"/>
              <w:keepLines w:val="0"/>
              <w:widowControl/>
              <w:suppressLineNumbers w:val="0"/>
              <w:jc w:val="left"/>
              <w:rPr>
                <w:rFonts w:hint="eastAsia" w:ascii="Arial" w:hAnsi="Arial" w:cs="Arial"/>
                <w:b/>
                <w:bCs/>
                <w:sz w:val="24"/>
              </w:rPr>
            </w:pPr>
            <w:r>
              <w:rPr>
                <w:rFonts w:hint="eastAsia" w:ascii="Arial" w:hAnsi="Arial" w:cs="Arial"/>
                <w:b/>
                <w:bCs/>
                <w:color w:val="FFFFFF" w:themeColor="background1"/>
                <w:sz w:val="28"/>
                <w:szCs w:val="28"/>
                <w:lang w:val="en-US" w:eastAsia="zh-CN"/>
                <w14:textFill>
                  <w14:solidFill>
                    <w14:schemeClr w14:val="bg1"/>
                  </w14:solidFill>
                </w14:textFill>
              </w:rPr>
              <w:t>Hardware Configuration</w:t>
            </w:r>
          </w:p>
        </w:tc>
      </w:tr>
      <w:tr w14:paraId="509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14AD82D9">
            <w:pPr>
              <w:spacing w:line="192" w:lineRule="auto"/>
              <w:jc w:val="center"/>
              <w:rPr>
                <w:rFonts w:hint="eastAsia" w:cstheme="minorHAnsi"/>
                <w:sz w:val="24"/>
                <w:lang w:val="en-US" w:eastAsia="zh-CN"/>
              </w:rPr>
            </w:pPr>
            <w:r>
              <w:rPr>
                <w:rFonts w:hint="eastAsia" w:cstheme="minorHAnsi"/>
                <w:sz w:val="24"/>
                <w:lang w:val="en-US" w:eastAsia="zh-CN"/>
              </w:rPr>
              <w:t>Model</w:t>
            </w:r>
          </w:p>
        </w:tc>
        <w:tc>
          <w:tcPr>
            <w:tcW w:w="6064" w:type="dxa"/>
          </w:tcPr>
          <w:p w14:paraId="5F2CB15A">
            <w:pPr>
              <w:spacing w:line="192" w:lineRule="auto"/>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NB10</w:t>
            </w:r>
          </w:p>
        </w:tc>
      </w:tr>
      <w:tr w14:paraId="7F2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8849F0A">
            <w:pPr>
              <w:spacing w:line="192" w:lineRule="auto"/>
              <w:jc w:val="center"/>
              <w:rPr>
                <w:rFonts w:hint="eastAsia" w:cstheme="minorHAnsi"/>
                <w:sz w:val="24"/>
              </w:rPr>
            </w:pPr>
            <w:r>
              <w:rPr>
                <w:rFonts w:hint="eastAsia" w:cstheme="minorHAnsi"/>
                <w:sz w:val="24"/>
                <w:lang w:val="en-US" w:eastAsia="zh-CN"/>
              </w:rPr>
              <w:t>Main chip</w:t>
            </w:r>
          </w:p>
        </w:tc>
        <w:tc>
          <w:tcPr>
            <w:tcW w:w="6064" w:type="dxa"/>
          </w:tcPr>
          <w:p w14:paraId="67A34F81">
            <w:pPr>
              <w:spacing w:line="192" w:lineRule="auto"/>
              <w:rPr>
                <w:rFonts w:ascii="Times New Roman" w:hAnsi="Times New Roman" w:cs="Times New Roman"/>
                <w:szCs w:val="21"/>
              </w:rPr>
            </w:pPr>
            <w:r>
              <w:rPr>
                <w:rFonts w:hint="eastAsia" w:ascii="Times New Roman" w:hAnsi="Times New Roman" w:cs="Times New Roman"/>
                <w:szCs w:val="21"/>
              </w:rPr>
              <w:t>M</w:t>
            </w:r>
            <w:r>
              <w:rPr>
                <w:rFonts w:ascii="Times New Roman" w:hAnsi="Times New Roman" w:cs="Times New Roman"/>
                <w:szCs w:val="21"/>
              </w:rPr>
              <w:t>T7628KN</w:t>
            </w:r>
          </w:p>
        </w:tc>
      </w:tr>
      <w:tr w14:paraId="121C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vAlign w:val="center"/>
          </w:tcPr>
          <w:p w14:paraId="1E9483ED">
            <w:pPr>
              <w:spacing w:line="192" w:lineRule="auto"/>
              <w:jc w:val="center"/>
              <w:rPr>
                <w:rFonts w:hint="eastAsia" w:cstheme="minorHAnsi"/>
                <w:sz w:val="24"/>
                <w:lang w:val="en-US" w:eastAsia="zh-CN"/>
              </w:rPr>
            </w:pPr>
            <w:r>
              <w:rPr>
                <w:rFonts w:cstheme="minorHAnsi"/>
                <w:sz w:val="24"/>
              </w:rPr>
              <w:t>Frequency</w:t>
            </w:r>
          </w:p>
        </w:tc>
        <w:tc>
          <w:tcPr>
            <w:tcW w:w="6064" w:type="dxa"/>
            <w:shd w:val="clear" w:color="auto" w:fill="auto"/>
            <w:vAlign w:val="top"/>
          </w:tcPr>
          <w:p w14:paraId="010E0682">
            <w:pPr>
              <w:spacing w:line="192" w:lineRule="auto"/>
              <w:rPr>
                <w:rFonts w:hint="eastAsia" w:ascii="Times New Roman" w:hAnsi="Times New Roman" w:cs="Times New Roman"/>
                <w:szCs w:val="21"/>
                <w:lang w:val="en-US" w:eastAsia="zh-CN"/>
              </w:rPr>
            </w:pPr>
            <w:r>
              <w:rPr>
                <w:rFonts w:hint="eastAsia" w:ascii="Times New Roman" w:hAnsi="Times New Roman" w:cs="Times New Roman"/>
                <w:szCs w:val="21"/>
              </w:rPr>
              <w:t>5</w:t>
            </w:r>
            <w:r>
              <w:rPr>
                <w:rFonts w:ascii="Times New Roman" w:hAnsi="Times New Roman" w:cs="Times New Roman"/>
                <w:szCs w:val="21"/>
              </w:rPr>
              <w:t>75MH</w:t>
            </w:r>
            <w:r>
              <w:rPr>
                <w:rFonts w:hint="eastAsia" w:ascii="Times New Roman" w:hAnsi="Times New Roman" w:cs="Times New Roman"/>
                <w:szCs w:val="21"/>
              </w:rPr>
              <w:t>z</w:t>
            </w:r>
          </w:p>
        </w:tc>
      </w:tr>
      <w:tr w14:paraId="3BD4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vAlign w:val="center"/>
          </w:tcPr>
          <w:p w14:paraId="65B2B056">
            <w:pPr>
              <w:spacing w:line="192" w:lineRule="auto"/>
              <w:jc w:val="center"/>
              <w:rPr>
                <w:rFonts w:hint="eastAsia" w:cstheme="minorHAnsi"/>
                <w:sz w:val="24"/>
                <w:lang w:val="en-US" w:eastAsia="zh-CN"/>
              </w:rPr>
            </w:pPr>
            <w:r>
              <w:rPr>
                <w:rFonts w:hint="eastAsia" w:cstheme="minorHAnsi"/>
                <w:sz w:val="24"/>
              </w:rPr>
              <w:t>M</w:t>
            </w:r>
            <w:r>
              <w:rPr>
                <w:rFonts w:cstheme="minorHAnsi"/>
                <w:sz w:val="24"/>
              </w:rPr>
              <w:t>e</w:t>
            </w:r>
            <w:r>
              <w:rPr>
                <w:rFonts w:hint="eastAsia" w:cstheme="minorHAnsi"/>
                <w:sz w:val="24"/>
              </w:rPr>
              <w:t>m</w:t>
            </w:r>
            <w:r>
              <w:rPr>
                <w:rFonts w:cstheme="minorHAnsi"/>
                <w:sz w:val="24"/>
              </w:rPr>
              <w:t>ory</w:t>
            </w:r>
          </w:p>
        </w:tc>
        <w:tc>
          <w:tcPr>
            <w:tcW w:w="6064" w:type="dxa"/>
            <w:shd w:val="clear" w:color="auto" w:fill="auto"/>
            <w:vAlign w:val="top"/>
          </w:tcPr>
          <w:p w14:paraId="2AAFF847">
            <w:pPr>
              <w:spacing w:line="192" w:lineRule="auto"/>
              <w:rPr>
                <w:rFonts w:hint="eastAsia" w:ascii="Times New Roman" w:hAnsi="Times New Roman" w:cs="Times New Roman"/>
                <w:szCs w:val="21"/>
                <w:lang w:val="en-US" w:eastAsia="zh-CN"/>
              </w:rPr>
            </w:pPr>
            <w:r>
              <w:rPr>
                <w:rFonts w:ascii="Times New Roman" w:hAnsi="Times New Roman" w:cs="Times New Roman"/>
                <w:szCs w:val="21"/>
              </w:rPr>
              <w:t>8MB</w:t>
            </w:r>
          </w:p>
        </w:tc>
      </w:tr>
      <w:tr w14:paraId="3CDD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vAlign w:val="center"/>
          </w:tcPr>
          <w:p w14:paraId="64D0C148">
            <w:pPr>
              <w:spacing w:line="192" w:lineRule="auto"/>
              <w:jc w:val="center"/>
              <w:rPr>
                <w:rFonts w:hint="eastAsia" w:cstheme="minorHAnsi"/>
                <w:sz w:val="24"/>
                <w:lang w:val="en-US" w:eastAsia="zh-CN"/>
              </w:rPr>
            </w:pPr>
            <w:r>
              <w:rPr>
                <w:rFonts w:hint="eastAsia" w:cstheme="minorHAnsi"/>
                <w:sz w:val="24"/>
              </w:rPr>
              <w:t>Fla</w:t>
            </w:r>
            <w:r>
              <w:rPr>
                <w:rFonts w:cstheme="minorHAnsi"/>
                <w:sz w:val="24"/>
              </w:rPr>
              <w:t>sh</w:t>
            </w:r>
          </w:p>
        </w:tc>
        <w:tc>
          <w:tcPr>
            <w:tcW w:w="6064" w:type="dxa"/>
            <w:shd w:val="clear" w:color="auto" w:fill="auto"/>
            <w:vAlign w:val="top"/>
          </w:tcPr>
          <w:p w14:paraId="3793D1A1">
            <w:pPr>
              <w:spacing w:line="192" w:lineRule="auto"/>
              <w:rPr>
                <w:rFonts w:hint="eastAsia" w:ascii="Times New Roman" w:hAnsi="Times New Roman" w:cs="Times New Roman"/>
                <w:szCs w:val="21"/>
                <w:lang w:val="en-US" w:eastAsia="zh-CN"/>
              </w:rPr>
            </w:pPr>
            <w:r>
              <w:rPr>
                <w:rFonts w:ascii="Times New Roman" w:hAnsi="Times New Roman" w:cs="Times New Roman"/>
                <w:szCs w:val="21"/>
              </w:rPr>
              <w:t>1MB</w:t>
            </w:r>
          </w:p>
        </w:tc>
      </w:tr>
      <w:tr w14:paraId="262E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75CF217B">
            <w:pPr>
              <w:spacing w:line="192" w:lineRule="auto"/>
              <w:jc w:val="center"/>
              <w:rPr>
                <w:rFonts w:hint="eastAsia" w:cstheme="minorHAnsi"/>
                <w:sz w:val="24"/>
              </w:rPr>
            </w:pPr>
            <w:r>
              <w:rPr>
                <w:rFonts w:cstheme="minorHAnsi"/>
                <w:sz w:val="24"/>
              </w:rPr>
              <w:t>Wireless Technology</w:t>
            </w:r>
          </w:p>
        </w:tc>
        <w:tc>
          <w:tcPr>
            <w:tcW w:w="6064" w:type="dxa"/>
            <w:vAlign w:val="center"/>
          </w:tcPr>
          <w:p w14:paraId="264452F0">
            <w:pPr>
              <w:spacing w:line="192" w:lineRule="auto"/>
              <w:rPr>
                <w:rFonts w:hint="eastAsia"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02.11b/g/n 300M</w:t>
            </w:r>
            <w:r>
              <w:rPr>
                <w:rFonts w:hint="eastAsia" w:ascii="Times New Roman" w:hAnsi="Times New Roman" w:cs="Times New Roman"/>
                <w:szCs w:val="21"/>
              </w:rPr>
              <w:t>bp</w:t>
            </w:r>
            <w:r>
              <w:rPr>
                <w:rFonts w:ascii="Times New Roman" w:hAnsi="Times New Roman" w:cs="Times New Roman"/>
                <w:szCs w:val="21"/>
              </w:rPr>
              <w:t>s MIMO</w:t>
            </w:r>
          </w:p>
        </w:tc>
      </w:tr>
      <w:tr w14:paraId="520A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46DF1CD2">
            <w:pPr>
              <w:spacing w:line="192" w:lineRule="auto"/>
              <w:jc w:val="center"/>
              <w:rPr>
                <w:rFonts w:hint="eastAsia" w:cstheme="minorHAnsi"/>
                <w:sz w:val="24"/>
              </w:rPr>
            </w:pPr>
            <w:r>
              <w:rPr>
                <w:rFonts w:cstheme="minorHAnsi"/>
                <w:sz w:val="24"/>
              </w:rPr>
              <w:t>Device Interfaces</w:t>
            </w:r>
          </w:p>
        </w:tc>
        <w:tc>
          <w:tcPr>
            <w:tcW w:w="6064" w:type="dxa"/>
            <w:vAlign w:val="top"/>
          </w:tcPr>
          <w:p w14:paraId="42AD8774">
            <w:pPr>
              <w:spacing w:line="192" w:lineRule="auto"/>
              <w:rPr>
                <w:rFonts w:ascii="Times New Roman" w:hAnsi="Times New Roman" w:cs="Times New Roman"/>
                <w:szCs w:val="21"/>
              </w:rPr>
            </w:pPr>
            <w:r>
              <w:rPr>
                <w:rFonts w:ascii="Times New Roman" w:hAnsi="Times New Roman" w:cs="Times New Roman"/>
                <w:szCs w:val="21"/>
              </w:rPr>
              <w:t>LAN*1 10/100M</w:t>
            </w:r>
            <w:r>
              <w:rPr>
                <w:rFonts w:hint="eastAsia" w:ascii="Times New Roman" w:hAnsi="Times New Roman" w:cs="Times New Roman"/>
                <w:szCs w:val="21"/>
              </w:rPr>
              <w:t>b</w:t>
            </w:r>
            <w:r>
              <w:rPr>
                <w:rFonts w:ascii="Times New Roman" w:hAnsi="Times New Roman" w:cs="Times New Roman"/>
                <w:szCs w:val="21"/>
              </w:rPr>
              <w:t>ps adaptive Ethernet ports</w:t>
            </w:r>
          </w:p>
          <w:p w14:paraId="3554098B">
            <w:pPr>
              <w:spacing w:line="192" w:lineRule="auto"/>
              <w:rPr>
                <w:rFonts w:hint="default" w:ascii="Times New Roman" w:hAnsi="Times New Roman" w:cs="Times New Roman"/>
                <w:szCs w:val="21"/>
                <w:lang w:val="en-US" w:eastAsia="zh-CN"/>
              </w:rPr>
            </w:pPr>
            <w:r>
              <w:rPr>
                <w:rFonts w:ascii="Times New Roman" w:hAnsi="Times New Roman" w:cs="Times New Roman"/>
                <w:szCs w:val="21"/>
              </w:rPr>
              <w:t>DC power interface, compatible with power plugs with an outer diameter of 5.5mm, inner diameter of 2.1mm, and length of 9.5mm or above</w:t>
            </w:r>
          </w:p>
        </w:tc>
      </w:tr>
      <w:tr w14:paraId="3AD2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FC53A17">
            <w:pPr>
              <w:spacing w:line="192" w:lineRule="auto"/>
              <w:jc w:val="center"/>
              <w:rPr>
                <w:rFonts w:hint="eastAsia" w:cstheme="minorHAnsi"/>
                <w:sz w:val="24"/>
              </w:rPr>
            </w:pPr>
            <w:r>
              <w:rPr>
                <w:rFonts w:cstheme="minorHAnsi"/>
                <w:sz w:val="24"/>
              </w:rPr>
              <w:t>Buttons</w:t>
            </w:r>
          </w:p>
        </w:tc>
        <w:tc>
          <w:tcPr>
            <w:tcW w:w="6064" w:type="dxa"/>
            <w:vAlign w:val="top"/>
          </w:tcPr>
          <w:p w14:paraId="3C52429F">
            <w:pPr>
              <w:spacing w:line="192" w:lineRule="auto"/>
              <w:rPr>
                <w:rFonts w:hint="eastAsia" w:ascii="Times New Roman" w:hAnsi="Times New Roman" w:cs="Times New Roman"/>
                <w:szCs w:val="21"/>
              </w:rPr>
            </w:pPr>
            <w:r>
              <w:rPr>
                <w:rFonts w:ascii="Times New Roman" w:hAnsi="Times New Roman" w:cs="Times New Roman"/>
                <w:szCs w:val="21"/>
              </w:rPr>
              <w:t>Reset Factory/ Digital Compound Button, short press to adjust the numeric display value, long press for 5 seconds to restore factory settings.</w:t>
            </w:r>
          </w:p>
        </w:tc>
      </w:tr>
      <w:tr w14:paraId="12F4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0FAA9D7F">
            <w:pPr>
              <w:spacing w:line="192" w:lineRule="auto"/>
              <w:jc w:val="center"/>
              <w:rPr>
                <w:rFonts w:hint="eastAsia" w:cstheme="minorHAnsi"/>
                <w:sz w:val="24"/>
              </w:rPr>
            </w:pPr>
            <w:r>
              <w:rPr>
                <w:rFonts w:cstheme="minorHAnsi"/>
                <w:sz w:val="24"/>
              </w:rPr>
              <w:t>Indicators</w:t>
            </w:r>
          </w:p>
        </w:tc>
        <w:tc>
          <w:tcPr>
            <w:tcW w:w="6064" w:type="dxa"/>
            <w:vAlign w:val="top"/>
          </w:tcPr>
          <w:p w14:paraId="57A3BFA4">
            <w:pPr>
              <w:spacing w:line="192" w:lineRule="auto"/>
              <w:rPr>
                <w:rFonts w:ascii="Times New Roman" w:hAnsi="Times New Roman" w:cs="Times New Roman"/>
                <w:szCs w:val="21"/>
              </w:rPr>
            </w:pPr>
            <w:r>
              <w:rPr>
                <w:rFonts w:ascii="Times New Roman" w:hAnsi="Times New Roman" w:cs="Times New Roman"/>
                <w:szCs w:val="21"/>
              </w:rPr>
              <w:t>PWR power indicator, LAN port status indicator,</w:t>
            </w:r>
          </w:p>
          <w:p w14:paraId="76640592">
            <w:pPr>
              <w:spacing w:line="192" w:lineRule="auto"/>
              <w:rPr>
                <w:rFonts w:ascii="Times New Roman" w:hAnsi="Times New Roman" w:cs="Times New Roman"/>
                <w:szCs w:val="21"/>
              </w:rPr>
            </w:pPr>
            <w:r>
              <w:rPr>
                <w:rFonts w:ascii="Times New Roman" w:hAnsi="Times New Roman" w:cs="Times New Roman"/>
                <w:szCs w:val="21"/>
              </w:rPr>
              <w:t xml:space="preserve">SIG1/SIG2/SIG3 signal strength indicators, </w:t>
            </w:r>
          </w:p>
          <w:p w14:paraId="73641C7A">
            <w:pPr>
              <w:spacing w:line="192" w:lineRule="auto"/>
              <w:rPr>
                <w:rFonts w:hint="eastAsia" w:ascii="Times New Roman" w:hAnsi="Times New Roman" w:cs="Times New Roman"/>
                <w:szCs w:val="21"/>
              </w:rPr>
            </w:pPr>
            <w:r>
              <w:rPr>
                <w:rFonts w:ascii="Times New Roman" w:hAnsi="Times New Roman" w:cs="Times New Roman"/>
                <w:szCs w:val="21"/>
              </w:rPr>
              <w:t>numeric display.</w:t>
            </w:r>
          </w:p>
        </w:tc>
      </w:tr>
      <w:tr w14:paraId="3C60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ABB5EAD">
            <w:pPr>
              <w:spacing w:line="192" w:lineRule="auto"/>
              <w:jc w:val="center"/>
              <w:rPr>
                <w:rFonts w:hint="eastAsia" w:cstheme="minorHAnsi"/>
                <w:sz w:val="24"/>
              </w:rPr>
            </w:pPr>
            <w:r>
              <w:rPr>
                <w:rFonts w:hint="eastAsia" w:cstheme="minorHAnsi"/>
                <w:sz w:val="24"/>
              </w:rPr>
              <w:t>A</w:t>
            </w:r>
            <w:r>
              <w:rPr>
                <w:rFonts w:cstheme="minorHAnsi"/>
                <w:sz w:val="24"/>
              </w:rPr>
              <w:t>ntenna</w:t>
            </w:r>
          </w:p>
        </w:tc>
        <w:tc>
          <w:tcPr>
            <w:tcW w:w="6064" w:type="dxa"/>
            <w:vAlign w:val="top"/>
          </w:tcPr>
          <w:p w14:paraId="1B58BAE2">
            <w:pPr>
              <w:spacing w:line="192" w:lineRule="auto"/>
              <w:rPr>
                <w:rFonts w:hint="eastAsia" w:ascii="Times New Roman" w:hAnsi="Times New Roman" w:cs="Times New Roman"/>
                <w:szCs w:val="21"/>
              </w:rPr>
            </w:pPr>
            <w:r>
              <w:rPr>
                <w:rFonts w:ascii="Times New Roman" w:hAnsi="Times New Roman" w:cs="Times New Roman"/>
                <w:szCs w:val="21"/>
              </w:rPr>
              <w:t>Built-in dual-polarization 8dBi directional panel antenna (horizontal beamwidth 90°, vertical</w:t>
            </w:r>
            <w:r>
              <w:rPr>
                <w:rFonts w:hint="eastAsia" w:ascii="Times New Roman" w:hAnsi="Times New Roman" w:cs="Times New Roman"/>
                <w:szCs w:val="21"/>
                <w:lang w:val="en-US" w:eastAsia="zh-CN"/>
              </w:rPr>
              <w:t xml:space="preserve"> </w:t>
            </w:r>
            <w:r>
              <w:rPr>
                <w:rFonts w:ascii="Times New Roman" w:hAnsi="Times New Roman" w:cs="Times New Roman"/>
                <w:szCs w:val="21"/>
              </w:rPr>
              <w:t>beamwidth 90°)</w:t>
            </w:r>
          </w:p>
        </w:tc>
      </w:tr>
      <w:tr w14:paraId="02B8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1A23011A">
            <w:pPr>
              <w:spacing w:line="192" w:lineRule="auto"/>
              <w:jc w:val="center"/>
              <w:rPr>
                <w:rFonts w:hint="eastAsia" w:cstheme="minorHAnsi"/>
                <w:sz w:val="24"/>
              </w:rPr>
            </w:pPr>
            <w:r>
              <w:rPr>
                <w:rFonts w:hint="eastAsia" w:cstheme="minorHAnsi"/>
                <w:sz w:val="24"/>
              </w:rPr>
              <w:t>P</w:t>
            </w:r>
            <w:r>
              <w:rPr>
                <w:rFonts w:cstheme="minorHAnsi"/>
                <w:sz w:val="24"/>
              </w:rPr>
              <w:t>ower</w:t>
            </w:r>
          </w:p>
        </w:tc>
        <w:tc>
          <w:tcPr>
            <w:tcW w:w="6064" w:type="dxa"/>
            <w:vAlign w:val="top"/>
          </w:tcPr>
          <w:p w14:paraId="2FD38456">
            <w:pPr>
              <w:spacing w:line="192" w:lineRule="auto"/>
              <w:rPr>
                <w:rFonts w:ascii="Times New Roman" w:hAnsi="Times New Roman" w:cs="Times New Roman"/>
                <w:szCs w:val="21"/>
              </w:rPr>
            </w:pPr>
            <w:r>
              <w:rPr>
                <w:rFonts w:ascii="Times New Roman" w:hAnsi="Times New Roman" w:cs="Times New Roman"/>
                <w:szCs w:val="21"/>
              </w:rPr>
              <w:t>24V/0.5A PoE remote power supply</w:t>
            </w:r>
          </w:p>
          <w:p w14:paraId="6D44ED9E">
            <w:pPr>
              <w:spacing w:line="192" w:lineRule="auto"/>
              <w:rPr>
                <w:rFonts w:ascii="Times New Roman" w:hAnsi="Times New Roman" w:cs="Times New Roman"/>
                <w:szCs w:val="21"/>
              </w:rPr>
            </w:pPr>
            <w:r>
              <w:rPr>
                <w:rFonts w:ascii="Times New Roman" w:hAnsi="Times New Roman" w:cs="Times New Roman"/>
                <w:szCs w:val="21"/>
              </w:rPr>
              <w:t>DC 12V/1A, positive external and negative internal</w:t>
            </w:r>
          </w:p>
        </w:tc>
      </w:tr>
      <w:tr w14:paraId="3976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4" w:type="dxa"/>
            <w:gridSpan w:val="2"/>
            <w:shd w:val="clear" w:color="auto" w:fill="0070C0"/>
          </w:tcPr>
          <w:p w14:paraId="3D31C598">
            <w:pPr>
              <w:spacing w:line="192" w:lineRule="auto"/>
              <w:rPr>
                <w:rFonts w:hint="eastAsia" w:ascii="Arial" w:hAnsi="Arial" w:cs="Arial"/>
                <w:b/>
                <w:bCs/>
                <w:color w:val="FFFFFF" w:themeColor="background1"/>
                <w:sz w:val="28"/>
                <w:szCs w:val="28"/>
                <w14:textFill>
                  <w14:solidFill>
                    <w14:schemeClr w14:val="bg1"/>
                  </w14:solidFill>
                </w14:textFill>
              </w:rPr>
            </w:pPr>
            <w:r>
              <w:rPr>
                <w:rFonts w:hint="eastAsia" w:ascii="Arial" w:hAnsi="Arial" w:cs="Arial"/>
                <w:b/>
                <w:bCs/>
                <w:color w:val="FFFFFF" w:themeColor="background1"/>
                <w:sz w:val="28"/>
                <w:szCs w:val="28"/>
                <w14:textFill>
                  <w14:solidFill>
                    <w14:schemeClr w14:val="bg1"/>
                  </w14:solidFill>
                </w14:textFill>
              </w:rPr>
              <w:t>WIRELESS FEATURES</w:t>
            </w:r>
          </w:p>
        </w:tc>
      </w:tr>
      <w:tr w14:paraId="6FB5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07E0EA50">
            <w:pPr>
              <w:spacing w:line="192" w:lineRule="auto"/>
              <w:jc w:val="center"/>
              <w:rPr>
                <w:rFonts w:hint="eastAsia" w:cstheme="minorHAnsi"/>
                <w:sz w:val="24"/>
              </w:rPr>
            </w:pPr>
            <w:r>
              <w:rPr>
                <w:rFonts w:cstheme="minorHAnsi"/>
                <w:sz w:val="24"/>
              </w:rPr>
              <w:t>Frequency Range</w:t>
            </w:r>
          </w:p>
        </w:tc>
        <w:tc>
          <w:tcPr>
            <w:tcW w:w="6064" w:type="dxa"/>
            <w:vAlign w:val="top"/>
          </w:tcPr>
          <w:p w14:paraId="5A89B370">
            <w:pPr>
              <w:spacing w:line="192" w:lineRule="auto"/>
              <w:rPr>
                <w:rFonts w:hint="eastAsia" w:ascii="Times New Roman" w:hAnsi="Times New Roman" w:cs="Times New Roman"/>
                <w:szCs w:val="21"/>
              </w:rPr>
            </w:pPr>
            <w:r>
              <w:rPr>
                <w:rFonts w:ascii="Times New Roman" w:hAnsi="Times New Roman" w:cs="Times New Roman"/>
                <w:szCs w:val="21"/>
              </w:rPr>
              <w:t>802.11b/g/n:2.4~2.4835GHz</w:t>
            </w:r>
          </w:p>
        </w:tc>
      </w:tr>
      <w:tr w14:paraId="4761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70493EA">
            <w:pPr>
              <w:spacing w:line="192" w:lineRule="auto"/>
              <w:jc w:val="center"/>
              <w:rPr>
                <w:rFonts w:hint="eastAsia" w:cstheme="minorHAnsi"/>
                <w:sz w:val="24"/>
              </w:rPr>
            </w:pPr>
            <w:r>
              <w:rPr>
                <w:rFonts w:hint="eastAsia" w:cstheme="minorHAnsi"/>
                <w:sz w:val="24"/>
              </w:rPr>
              <w:t>C</w:t>
            </w:r>
            <w:r>
              <w:rPr>
                <w:rFonts w:cstheme="minorHAnsi"/>
                <w:sz w:val="24"/>
              </w:rPr>
              <w:t>hannel</w:t>
            </w:r>
          </w:p>
        </w:tc>
        <w:tc>
          <w:tcPr>
            <w:tcW w:w="6064" w:type="dxa"/>
            <w:vAlign w:val="top"/>
          </w:tcPr>
          <w:p w14:paraId="75AB4ACD">
            <w:pPr>
              <w:spacing w:line="192" w:lineRule="auto"/>
              <w:rPr>
                <w:rFonts w:hint="eastAsia" w:ascii="Times New Roman" w:hAnsi="Times New Roman" w:cs="Times New Roman"/>
                <w:szCs w:val="21"/>
              </w:rPr>
            </w:pPr>
            <w:r>
              <w:rPr>
                <w:rFonts w:ascii="Times New Roman" w:hAnsi="Times New Roman" w:cs="Times New Roman"/>
                <w:szCs w:val="21"/>
              </w:rPr>
              <w:t>1、2、3、4、5、6、7、8、9、10、11、12、13</w:t>
            </w:r>
          </w:p>
        </w:tc>
      </w:tr>
      <w:tr w14:paraId="2FB1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04D12389">
            <w:pPr>
              <w:spacing w:line="192" w:lineRule="auto"/>
              <w:jc w:val="center"/>
              <w:rPr>
                <w:rFonts w:hint="eastAsia" w:cstheme="minorHAnsi"/>
                <w:sz w:val="24"/>
              </w:rPr>
            </w:pPr>
            <w:r>
              <w:rPr>
                <w:rFonts w:hint="eastAsia" w:cstheme="minorHAnsi"/>
                <w:sz w:val="24"/>
              </w:rPr>
              <w:t>M</w:t>
            </w:r>
            <w:r>
              <w:rPr>
                <w:rFonts w:cstheme="minorHAnsi"/>
                <w:sz w:val="24"/>
              </w:rPr>
              <w:t>odulation</w:t>
            </w:r>
          </w:p>
        </w:tc>
        <w:tc>
          <w:tcPr>
            <w:tcW w:w="6064" w:type="dxa"/>
            <w:vAlign w:val="top"/>
          </w:tcPr>
          <w:p w14:paraId="4294FD6E">
            <w:pPr>
              <w:spacing w:line="192" w:lineRule="auto"/>
              <w:rPr>
                <w:rFonts w:ascii="Times New Roman" w:hAnsi="Times New Roman" w:cs="Times New Roman"/>
                <w:szCs w:val="21"/>
              </w:rPr>
            </w:pPr>
            <w:r>
              <w:rPr>
                <w:rFonts w:ascii="Times New Roman" w:hAnsi="Times New Roman" w:cs="Times New Roman"/>
                <w:szCs w:val="21"/>
              </w:rPr>
              <w:t xml:space="preserve">802.11b: DSSS (DQPSK, DBPSK, CCK) </w:t>
            </w:r>
          </w:p>
          <w:p w14:paraId="012A820C">
            <w:pPr>
              <w:spacing w:line="192" w:lineRule="auto"/>
              <w:rPr>
                <w:rFonts w:ascii="Times New Roman" w:hAnsi="Times New Roman" w:cs="Times New Roman"/>
                <w:szCs w:val="21"/>
              </w:rPr>
            </w:pPr>
            <w:r>
              <w:rPr>
                <w:rFonts w:ascii="Times New Roman" w:hAnsi="Times New Roman" w:cs="Times New Roman"/>
                <w:szCs w:val="21"/>
              </w:rPr>
              <w:t xml:space="preserve">802.11g: OFDM (BPSK, QPSK,16-QAM) </w:t>
            </w:r>
          </w:p>
          <w:p w14:paraId="672680A2">
            <w:pPr>
              <w:spacing w:line="192" w:lineRule="auto"/>
              <w:rPr>
                <w:rFonts w:hint="eastAsia" w:ascii="Times New Roman" w:hAnsi="Times New Roman" w:cs="Times New Roman"/>
                <w:szCs w:val="21"/>
              </w:rPr>
            </w:pPr>
            <w:r>
              <w:rPr>
                <w:rFonts w:ascii="Times New Roman" w:hAnsi="Times New Roman" w:cs="Times New Roman"/>
                <w:szCs w:val="21"/>
              </w:rPr>
              <w:t>802.11n: OFDM (BPSK, QPSK,16-QAM, 64-QAM)</w:t>
            </w:r>
          </w:p>
        </w:tc>
      </w:tr>
      <w:tr w14:paraId="7CF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420385B2">
            <w:pPr>
              <w:spacing w:line="192" w:lineRule="auto"/>
              <w:jc w:val="center"/>
              <w:rPr>
                <w:rFonts w:hint="eastAsia" w:cstheme="minorHAnsi"/>
                <w:sz w:val="24"/>
              </w:rPr>
            </w:pPr>
            <w:r>
              <w:rPr>
                <w:rFonts w:hint="eastAsia" w:cstheme="minorHAnsi"/>
                <w:sz w:val="24"/>
              </w:rPr>
              <w:t>T</w:t>
            </w:r>
            <w:r>
              <w:rPr>
                <w:rFonts w:cstheme="minorHAnsi"/>
                <w:sz w:val="24"/>
              </w:rPr>
              <w:t>ransmission Rate</w:t>
            </w:r>
          </w:p>
        </w:tc>
        <w:tc>
          <w:tcPr>
            <w:tcW w:w="6064" w:type="dxa"/>
            <w:vAlign w:val="top"/>
          </w:tcPr>
          <w:p w14:paraId="1C2CC7EC">
            <w:pPr>
              <w:spacing w:line="192" w:lineRule="auto"/>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1</w:t>
            </w:r>
            <w:r>
              <w:rPr>
                <w:rFonts w:hint="eastAsia" w:ascii="Times New Roman" w:hAnsi="Times New Roman" w:cs="Times New Roman"/>
                <w:szCs w:val="21"/>
              </w:rPr>
              <w:t>b</w:t>
            </w:r>
            <w:r>
              <w:rPr>
                <w:rFonts w:ascii="Times New Roman" w:hAnsi="Times New Roman" w:cs="Times New Roman"/>
                <w:szCs w:val="21"/>
              </w:rPr>
              <w:t xml:space="preserve"> </w:t>
            </w:r>
            <w:r>
              <w:rPr>
                <w:rFonts w:hint="eastAsia" w:ascii="Times New Roman" w:hAnsi="Times New Roman" w:cs="Times New Roman"/>
                <w:szCs w:val="21"/>
              </w:rPr>
              <w:t>up</w:t>
            </w:r>
            <w:r>
              <w:rPr>
                <w:rFonts w:ascii="Times New Roman" w:hAnsi="Times New Roman" w:cs="Times New Roman"/>
                <w:szCs w:val="21"/>
              </w:rPr>
              <w:t xml:space="preserve"> 11Mbps</w:t>
            </w:r>
            <w:r>
              <w:rPr>
                <w:rFonts w:hint="eastAsia" w:ascii="Times New Roman" w:hAnsi="Times New Roman" w:cs="Times New Roman"/>
                <w:szCs w:val="21"/>
              </w:rPr>
              <w:t>，1</w:t>
            </w:r>
            <w:r>
              <w:rPr>
                <w:rFonts w:ascii="Times New Roman" w:hAnsi="Times New Roman" w:cs="Times New Roman"/>
                <w:szCs w:val="21"/>
              </w:rPr>
              <w:t>1</w:t>
            </w:r>
            <w:r>
              <w:rPr>
                <w:rFonts w:hint="eastAsia" w:ascii="Times New Roman" w:hAnsi="Times New Roman" w:cs="Times New Roman"/>
                <w:szCs w:val="21"/>
              </w:rPr>
              <w:t>g</w:t>
            </w:r>
            <w:r>
              <w:rPr>
                <w:rFonts w:ascii="Times New Roman" w:hAnsi="Times New Roman" w:cs="Times New Roman"/>
                <w:szCs w:val="21"/>
              </w:rPr>
              <w:t xml:space="preserve"> up</w:t>
            </w:r>
            <w:r>
              <w:rPr>
                <w:rFonts w:hint="eastAsia" w:ascii="Times New Roman" w:hAnsi="Times New Roman" w:cs="Times New Roman"/>
                <w:szCs w:val="21"/>
              </w:rPr>
              <w:t xml:space="preserve"> 5</w:t>
            </w:r>
            <w:r>
              <w:rPr>
                <w:rFonts w:ascii="Times New Roman" w:hAnsi="Times New Roman" w:cs="Times New Roman"/>
                <w:szCs w:val="21"/>
              </w:rPr>
              <w:t>4M</w:t>
            </w:r>
            <w:r>
              <w:rPr>
                <w:rFonts w:hint="eastAsia" w:ascii="Times New Roman" w:hAnsi="Times New Roman" w:cs="Times New Roman"/>
                <w:szCs w:val="21"/>
              </w:rPr>
              <w:t>bps，1</w:t>
            </w:r>
            <w:r>
              <w:rPr>
                <w:rFonts w:ascii="Times New Roman" w:hAnsi="Times New Roman" w:cs="Times New Roman"/>
                <w:szCs w:val="21"/>
              </w:rPr>
              <w:t>1</w:t>
            </w:r>
            <w:r>
              <w:rPr>
                <w:rFonts w:hint="eastAsia" w:ascii="Times New Roman" w:hAnsi="Times New Roman" w:cs="Times New Roman"/>
                <w:szCs w:val="21"/>
              </w:rPr>
              <w:t xml:space="preserve">n </w:t>
            </w:r>
            <w:r>
              <w:rPr>
                <w:rFonts w:ascii="Times New Roman" w:hAnsi="Times New Roman" w:cs="Times New Roman"/>
                <w:szCs w:val="21"/>
              </w:rPr>
              <w:t xml:space="preserve">up </w:t>
            </w:r>
            <w:r>
              <w:rPr>
                <w:rFonts w:hint="eastAsia" w:ascii="Times New Roman" w:hAnsi="Times New Roman" w:cs="Times New Roman"/>
                <w:szCs w:val="21"/>
              </w:rPr>
              <w:t>3</w:t>
            </w:r>
            <w:r>
              <w:rPr>
                <w:rFonts w:ascii="Times New Roman" w:hAnsi="Times New Roman" w:cs="Times New Roman"/>
                <w:szCs w:val="21"/>
              </w:rPr>
              <w:t>00M</w:t>
            </w:r>
            <w:r>
              <w:rPr>
                <w:rFonts w:hint="eastAsia" w:ascii="Times New Roman" w:hAnsi="Times New Roman" w:cs="Times New Roman"/>
                <w:szCs w:val="21"/>
              </w:rPr>
              <w:t>bps</w:t>
            </w:r>
          </w:p>
        </w:tc>
      </w:tr>
      <w:tr w14:paraId="1199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7AB8128">
            <w:pPr>
              <w:spacing w:line="192" w:lineRule="auto"/>
              <w:jc w:val="center"/>
              <w:rPr>
                <w:rFonts w:cstheme="minorHAnsi"/>
                <w:sz w:val="24"/>
              </w:rPr>
            </w:pPr>
            <w:r>
              <w:rPr>
                <w:rFonts w:cstheme="minorHAnsi"/>
                <w:sz w:val="24"/>
              </w:rPr>
              <w:t xml:space="preserve">Receiver </w:t>
            </w:r>
          </w:p>
          <w:p w14:paraId="38C56632">
            <w:pPr>
              <w:spacing w:line="192" w:lineRule="auto"/>
              <w:jc w:val="center"/>
              <w:rPr>
                <w:rFonts w:hint="eastAsia" w:cstheme="minorHAnsi"/>
                <w:sz w:val="24"/>
              </w:rPr>
            </w:pPr>
            <w:r>
              <w:rPr>
                <w:rFonts w:cstheme="minorHAnsi"/>
                <w:sz w:val="24"/>
              </w:rPr>
              <w:t>Sensitivity</w:t>
            </w:r>
          </w:p>
        </w:tc>
        <w:tc>
          <w:tcPr>
            <w:tcW w:w="6064" w:type="dxa"/>
            <w:vAlign w:val="top"/>
          </w:tcPr>
          <w:p w14:paraId="3AD2CA72">
            <w:pPr>
              <w:spacing w:line="192" w:lineRule="auto"/>
              <w:rPr>
                <w:rFonts w:ascii="Times New Roman" w:hAnsi="Times New Roman" w:cs="Times New Roman"/>
                <w:szCs w:val="21"/>
              </w:rPr>
            </w:pPr>
            <w:r>
              <w:rPr>
                <w:rFonts w:ascii="Times New Roman" w:hAnsi="Times New Roman" w:cs="Times New Roman"/>
                <w:szCs w:val="21"/>
              </w:rPr>
              <w:t>11b：≤-90±1.5dBm @1Mbps，</w:t>
            </w:r>
          </w:p>
          <w:p w14:paraId="7F8D309F">
            <w:pPr>
              <w:spacing w:line="192" w:lineRule="auto"/>
              <w:rPr>
                <w:rFonts w:ascii="Times New Roman" w:hAnsi="Times New Roman" w:cs="Times New Roman"/>
                <w:szCs w:val="21"/>
              </w:rPr>
            </w:pPr>
            <w:r>
              <w:rPr>
                <w:rFonts w:ascii="Times New Roman" w:hAnsi="Times New Roman" w:cs="Times New Roman"/>
                <w:szCs w:val="21"/>
              </w:rPr>
              <w:t>≤-84±1.5dBm @11Mbps</w:t>
            </w:r>
          </w:p>
          <w:p w14:paraId="7BC3A89B">
            <w:pPr>
              <w:spacing w:line="192" w:lineRule="auto"/>
              <w:rPr>
                <w:rFonts w:ascii="Times New Roman" w:hAnsi="Times New Roman" w:cs="Times New Roman"/>
                <w:szCs w:val="21"/>
              </w:rPr>
            </w:pPr>
            <w:r>
              <w:rPr>
                <w:rFonts w:ascii="Times New Roman" w:hAnsi="Times New Roman" w:cs="Times New Roman"/>
                <w:szCs w:val="21"/>
              </w:rPr>
              <w:t>11g：≤-86±1.5dBm @6Mbps，</w:t>
            </w:r>
          </w:p>
          <w:p w14:paraId="54675D32">
            <w:pPr>
              <w:spacing w:line="192" w:lineRule="auto"/>
              <w:rPr>
                <w:rFonts w:ascii="Times New Roman" w:hAnsi="Times New Roman" w:cs="Times New Roman"/>
                <w:szCs w:val="21"/>
              </w:rPr>
            </w:pPr>
            <w:r>
              <w:rPr>
                <w:rFonts w:ascii="Times New Roman" w:hAnsi="Times New Roman" w:cs="Times New Roman"/>
                <w:szCs w:val="21"/>
              </w:rPr>
              <w:t>≤-69±1.5dBm @54Mbps</w:t>
            </w:r>
          </w:p>
          <w:p w14:paraId="1CFA8E45">
            <w:pPr>
              <w:spacing w:line="192" w:lineRule="auto"/>
              <w:rPr>
                <w:rFonts w:ascii="Times New Roman" w:hAnsi="Times New Roman" w:cs="Times New Roman"/>
                <w:szCs w:val="21"/>
              </w:rPr>
            </w:pPr>
            <w:r>
              <w:rPr>
                <w:rFonts w:ascii="Times New Roman" w:hAnsi="Times New Roman" w:cs="Times New Roman"/>
                <w:szCs w:val="21"/>
              </w:rPr>
              <w:t>11n 20MHz：≤-85±1.5dBm @MCS0，</w:t>
            </w:r>
          </w:p>
          <w:p w14:paraId="75DDF0AE">
            <w:pPr>
              <w:spacing w:line="192" w:lineRule="auto"/>
              <w:rPr>
                <w:rFonts w:ascii="Times New Roman" w:hAnsi="Times New Roman" w:cs="Times New Roman"/>
                <w:szCs w:val="21"/>
              </w:rPr>
            </w:pPr>
            <w:r>
              <w:rPr>
                <w:rFonts w:ascii="Times New Roman" w:hAnsi="Times New Roman" w:cs="Times New Roman"/>
                <w:szCs w:val="21"/>
              </w:rPr>
              <w:t>≤-67±1.5dBm @MCS7</w:t>
            </w:r>
          </w:p>
          <w:p w14:paraId="71FD242B">
            <w:pPr>
              <w:spacing w:line="192" w:lineRule="auto"/>
              <w:rPr>
                <w:rFonts w:ascii="Times New Roman" w:hAnsi="Times New Roman" w:cs="Times New Roman"/>
                <w:szCs w:val="21"/>
              </w:rPr>
            </w:pPr>
            <w:r>
              <w:rPr>
                <w:rFonts w:ascii="Times New Roman" w:hAnsi="Times New Roman" w:cs="Times New Roman"/>
                <w:szCs w:val="21"/>
              </w:rPr>
              <w:t>11n 40MHz：≤-82±1.5dBm @MCS0，</w:t>
            </w:r>
          </w:p>
          <w:p w14:paraId="3A07DB60">
            <w:pPr>
              <w:spacing w:line="192" w:lineRule="auto"/>
              <w:rPr>
                <w:rFonts w:hint="eastAsia" w:ascii="Times New Roman" w:hAnsi="Times New Roman" w:cs="Times New Roman"/>
                <w:szCs w:val="21"/>
              </w:rPr>
            </w:pPr>
            <w:r>
              <w:rPr>
                <w:rFonts w:ascii="Times New Roman" w:hAnsi="Times New Roman" w:cs="Times New Roman"/>
                <w:szCs w:val="21"/>
              </w:rPr>
              <w:t>≤-64±1.5dBm @MCS7</w:t>
            </w:r>
          </w:p>
        </w:tc>
      </w:tr>
      <w:tr w14:paraId="4C36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62510EE2">
            <w:pPr>
              <w:spacing w:line="192" w:lineRule="auto"/>
              <w:jc w:val="center"/>
              <w:rPr>
                <w:rFonts w:hint="eastAsia" w:cstheme="minorHAnsi"/>
                <w:sz w:val="24"/>
              </w:rPr>
            </w:pPr>
            <w:r>
              <w:rPr>
                <w:rFonts w:cstheme="minorHAnsi"/>
                <w:sz w:val="24"/>
              </w:rPr>
              <w:t>Transmit Power</w:t>
            </w:r>
          </w:p>
        </w:tc>
        <w:tc>
          <w:tcPr>
            <w:tcW w:w="6064" w:type="dxa"/>
            <w:vAlign w:val="top"/>
          </w:tcPr>
          <w:p w14:paraId="6F01185D">
            <w:pPr>
              <w:spacing w:line="192" w:lineRule="auto"/>
              <w:rPr>
                <w:rFonts w:ascii="Times New Roman" w:hAnsi="Times New Roman" w:cs="Times New Roman"/>
                <w:szCs w:val="21"/>
              </w:rPr>
            </w:pPr>
            <w:r>
              <w:rPr>
                <w:rFonts w:ascii="Times New Roman" w:hAnsi="Times New Roman" w:cs="Times New Roman"/>
                <w:szCs w:val="21"/>
              </w:rPr>
              <w:t xml:space="preserve">11b: </w:t>
            </w:r>
            <w:r>
              <w:rPr>
                <w:rFonts w:hint="eastAsia" w:ascii="Times New Roman" w:hAnsi="Times New Roman" w:cs="Times New Roman"/>
                <w:szCs w:val="21"/>
              </w:rPr>
              <w:t>≥</w:t>
            </w:r>
            <w:r>
              <w:rPr>
                <w:rFonts w:ascii="Times New Roman" w:hAnsi="Times New Roman" w:cs="Times New Roman"/>
                <w:szCs w:val="21"/>
              </w:rPr>
              <w:t xml:space="preserve">17±1.5dBm@11Mbps </w:t>
            </w:r>
          </w:p>
          <w:p w14:paraId="4A7AEE2D">
            <w:pPr>
              <w:spacing w:line="192" w:lineRule="auto"/>
              <w:rPr>
                <w:rFonts w:ascii="Times New Roman" w:hAnsi="Times New Roman" w:cs="Times New Roman"/>
                <w:szCs w:val="21"/>
              </w:rPr>
            </w:pPr>
            <w:r>
              <w:rPr>
                <w:rFonts w:ascii="Times New Roman" w:hAnsi="Times New Roman" w:cs="Times New Roman"/>
                <w:szCs w:val="21"/>
              </w:rPr>
              <w:t xml:space="preserve">11g: </w:t>
            </w:r>
            <w:r>
              <w:rPr>
                <w:rFonts w:hint="eastAsia" w:ascii="Times New Roman" w:hAnsi="Times New Roman" w:cs="Times New Roman"/>
                <w:szCs w:val="21"/>
              </w:rPr>
              <w:t>≥</w:t>
            </w:r>
            <w:r>
              <w:rPr>
                <w:rFonts w:ascii="Times New Roman" w:hAnsi="Times New Roman" w:cs="Times New Roman"/>
                <w:szCs w:val="21"/>
              </w:rPr>
              <w:t xml:space="preserve">15dBm±1.5dBm@54Mbps </w:t>
            </w:r>
          </w:p>
          <w:p w14:paraId="06585136">
            <w:pPr>
              <w:spacing w:line="192" w:lineRule="auto"/>
              <w:rPr>
                <w:rFonts w:hint="eastAsia" w:ascii="Times New Roman" w:hAnsi="Times New Roman" w:cs="Times New Roman"/>
                <w:szCs w:val="21"/>
              </w:rPr>
            </w:pPr>
            <w:r>
              <w:rPr>
                <w:rFonts w:ascii="Times New Roman" w:hAnsi="Times New Roman" w:cs="Times New Roman"/>
                <w:szCs w:val="21"/>
              </w:rPr>
              <w:t xml:space="preserve">11n: </w:t>
            </w:r>
            <w:r>
              <w:rPr>
                <w:rFonts w:hint="eastAsia" w:ascii="Times New Roman" w:hAnsi="Times New Roman" w:cs="Times New Roman"/>
                <w:szCs w:val="21"/>
              </w:rPr>
              <w:t>≥</w:t>
            </w:r>
            <w:r>
              <w:rPr>
                <w:rFonts w:ascii="Times New Roman" w:hAnsi="Times New Roman" w:cs="Times New Roman"/>
                <w:szCs w:val="21"/>
              </w:rPr>
              <w:t>14dBm±1.5dBm@MCS7</w:t>
            </w:r>
          </w:p>
        </w:tc>
      </w:tr>
      <w:tr w14:paraId="7383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4" w:type="dxa"/>
            <w:gridSpan w:val="2"/>
            <w:shd w:val="clear" w:color="auto" w:fill="0070C0"/>
          </w:tcPr>
          <w:p w14:paraId="1FC213EC">
            <w:pPr>
              <w:spacing w:line="192" w:lineRule="auto"/>
              <w:rPr>
                <w:rFonts w:hint="eastAsia" w:ascii="Arial" w:hAnsi="Arial" w:cs="Arial"/>
                <w:color w:val="FFFFFF" w:themeColor="background1"/>
                <w:sz w:val="28"/>
                <w:szCs w:val="28"/>
                <w14:textFill>
                  <w14:solidFill>
                    <w14:schemeClr w14:val="bg1"/>
                  </w14:solidFill>
                </w14:textFill>
              </w:rPr>
            </w:pPr>
            <w:r>
              <w:rPr>
                <w:rFonts w:ascii="Arial" w:hAnsi="Arial" w:cs="Arial"/>
                <w:b/>
                <w:bCs/>
                <w:color w:val="FFFFFF" w:themeColor="background1"/>
                <w:sz w:val="28"/>
                <w:szCs w:val="28"/>
                <w14:textFill>
                  <w14:solidFill>
                    <w14:schemeClr w14:val="bg1"/>
                  </w14:solidFill>
                </w14:textFill>
              </w:rPr>
              <w:t>SOFTWARE</w:t>
            </w:r>
            <w:r>
              <w:rPr>
                <w:rFonts w:hint="eastAsia" w:ascii="Arial" w:hAnsi="Arial" w:cs="Arial"/>
                <w:b/>
                <w:bCs/>
                <w:color w:val="FFFFFF" w:themeColor="background1"/>
                <w:sz w:val="28"/>
                <w:szCs w:val="28"/>
                <w14:textFill>
                  <w14:solidFill>
                    <w14:schemeClr w14:val="bg1"/>
                  </w14:solidFill>
                </w14:textFill>
              </w:rPr>
              <w:t xml:space="preserve"> FEATURES</w:t>
            </w:r>
          </w:p>
        </w:tc>
      </w:tr>
      <w:tr w14:paraId="1886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03D7B184">
            <w:pPr>
              <w:spacing w:line="192" w:lineRule="auto"/>
              <w:jc w:val="center"/>
              <w:rPr>
                <w:rFonts w:cstheme="minorHAnsi"/>
                <w:sz w:val="24"/>
              </w:rPr>
            </w:pPr>
            <w:r>
              <w:rPr>
                <w:rFonts w:cstheme="minorHAnsi"/>
                <w:sz w:val="24"/>
              </w:rPr>
              <w:t>Operation Mode</w:t>
            </w:r>
          </w:p>
        </w:tc>
        <w:tc>
          <w:tcPr>
            <w:tcW w:w="6064" w:type="dxa"/>
            <w:vAlign w:val="center"/>
          </w:tcPr>
          <w:p w14:paraId="04C1C3F0">
            <w:pPr>
              <w:spacing w:line="192" w:lineRule="auto"/>
              <w:rPr>
                <w:rFonts w:ascii="Times New Roman" w:hAnsi="Times New Roman" w:cs="Times New Roman"/>
                <w:szCs w:val="21"/>
              </w:rPr>
            </w:pPr>
            <w:r>
              <w:rPr>
                <w:rFonts w:ascii="Times New Roman" w:hAnsi="Times New Roman" w:cs="Times New Roman"/>
                <w:szCs w:val="21"/>
              </w:rPr>
              <w:t>Bridge Access Point, Bridge Client</w:t>
            </w:r>
          </w:p>
        </w:tc>
      </w:tr>
      <w:tr w14:paraId="5495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8052AAF">
            <w:pPr>
              <w:spacing w:line="192" w:lineRule="auto"/>
              <w:jc w:val="center"/>
              <w:rPr>
                <w:rFonts w:cstheme="minorHAnsi"/>
                <w:sz w:val="24"/>
              </w:rPr>
            </w:pPr>
            <w:r>
              <w:rPr>
                <w:rFonts w:cstheme="minorHAnsi"/>
                <w:sz w:val="24"/>
              </w:rPr>
              <w:t>Network Topology</w:t>
            </w:r>
          </w:p>
        </w:tc>
        <w:tc>
          <w:tcPr>
            <w:tcW w:w="6064" w:type="dxa"/>
            <w:vAlign w:val="center"/>
          </w:tcPr>
          <w:p w14:paraId="1DF6536D">
            <w:pPr>
              <w:spacing w:line="192" w:lineRule="auto"/>
              <w:rPr>
                <w:rFonts w:ascii="Times New Roman" w:hAnsi="Times New Roman" w:cs="Times New Roman"/>
                <w:szCs w:val="21"/>
              </w:rPr>
            </w:pPr>
            <w:r>
              <w:rPr>
                <w:rFonts w:ascii="Times New Roman" w:hAnsi="Times New Roman" w:cs="Times New Roman"/>
                <w:szCs w:val="21"/>
              </w:rPr>
              <w:t>Point-to-Point, Point-to-Multipoint (up to eight points)</w:t>
            </w:r>
          </w:p>
        </w:tc>
      </w:tr>
      <w:tr w14:paraId="2028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4032C2F">
            <w:pPr>
              <w:spacing w:line="192" w:lineRule="auto"/>
              <w:jc w:val="center"/>
              <w:rPr>
                <w:rFonts w:cstheme="minorHAnsi"/>
                <w:sz w:val="24"/>
              </w:rPr>
            </w:pPr>
            <w:r>
              <w:rPr>
                <w:rFonts w:cstheme="minorHAnsi"/>
                <w:sz w:val="24"/>
              </w:rPr>
              <w:t>Management Method</w:t>
            </w:r>
          </w:p>
        </w:tc>
        <w:tc>
          <w:tcPr>
            <w:tcW w:w="6064" w:type="dxa"/>
            <w:vAlign w:val="center"/>
          </w:tcPr>
          <w:p w14:paraId="5605A2DA">
            <w:pPr>
              <w:spacing w:line="192" w:lineRule="auto"/>
              <w:rPr>
                <w:rFonts w:ascii="Times New Roman" w:hAnsi="Times New Roman" w:cs="Times New Roman"/>
                <w:szCs w:val="21"/>
              </w:rPr>
            </w:pPr>
            <w:r>
              <w:rPr>
                <w:rFonts w:ascii="Times New Roman" w:hAnsi="Times New Roman" w:cs="Times New Roman"/>
                <w:szCs w:val="21"/>
              </w:rPr>
              <w:t>WEB remote management / Local</w:t>
            </w:r>
          </w:p>
          <w:p w14:paraId="757E81B0">
            <w:pPr>
              <w:spacing w:line="192" w:lineRule="auto"/>
              <w:rPr>
                <w:rFonts w:ascii="Times New Roman" w:hAnsi="Times New Roman" w:cs="Times New Roman"/>
                <w:szCs w:val="21"/>
              </w:rPr>
            </w:pPr>
            <w:r>
              <w:rPr>
                <w:rFonts w:ascii="Times New Roman" w:hAnsi="Times New Roman" w:cs="Times New Roman"/>
                <w:szCs w:val="21"/>
              </w:rPr>
              <w:t>centralized management platform for bulk</w:t>
            </w:r>
          </w:p>
          <w:p w14:paraId="1292035F">
            <w:pPr>
              <w:spacing w:line="192" w:lineRule="auto"/>
              <w:rPr>
                <w:rFonts w:ascii="Times New Roman" w:hAnsi="Times New Roman" w:cs="Times New Roman"/>
                <w:szCs w:val="21"/>
              </w:rPr>
            </w:pPr>
            <w:r>
              <w:rPr>
                <w:rFonts w:ascii="Times New Roman" w:hAnsi="Times New Roman" w:cs="Times New Roman"/>
                <w:szCs w:val="21"/>
              </w:rPr>
              <w:t>management</w:t>
            </w:r>
          </w:p>
        </w:tc>
      </w:tr>
      <w:tr w14:paraId="2A6B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65412FCA">
            <w:pPr>
              <w:spacing w:line="192" w:lineRule="auto"/>
              <w:jc w:val="center"/>
              <w:rPr>
                <w:rFonts w:cstheme="minorHAnsi"/>
                <w:sz w:val="24"/>
              </w:rPr>
            </w:pPr>
            <w:r>
              <w:rPr>
                <w:rFonts w:hint="eastAsia" w:cstheme="minorHAnsi"/>
                <w:sz w:val="24"/>
              </w:rPr>
              <w:t>St</w:t>
            </w:r>
            <w:r>
              <w:rPr>
                <w:rFonts w:cstheme="minorHAnsi"/>
                <w:sz w:val="24"/>
              </w:rPr>
              <w:t>atus</w:t>
            </w:r>
          </w:p>
        </w:tc>
        <w:tc>
          <w:tcPr>
            <w:tcW w:w="6064" w:type="dxa"/>
            <w:vAlign w:val="center"/>
          </w:tcPr>
          <w:p w14:paraId="2248CEBD">
            <w:pPr>
              <w:spacing w:line="192" w:lineRule="auto"/>
              <w:rPr>
                <w:rFonts w:ascii="Times New Roman" w:hAnsi="Times New Roman" w:cs="Times New Roman"/>
                <w:szCs w:val="21"/>
              </w:rPr>
            </w:pPr>
            <w:r>
              <w:rPr>
                <w:rFonts w:hint="eastAsia" w:ascii="Times New Roman" w:hAnsi="Times New Roman" w:cs="Times New Roman"/>
                <w:szCs w:val="21"/>
              </w:rPr>
              <w:t>T</w:t>
            </w:r>
            <w:r>
              <w:rPr>
                <w:rFonts w:ascii="Times New Roman" w:hAnsi="Times New Roman" w:cs="Times New Roman"/>
                <w:szCs w:val="21"/>
              </w:rPr>
              <w:t>he system state/</w:t>
            </w:r>
            <w:r>
              <w:rPr>
                <w:rFonts w:hint="eastAsia" w:ascii="Times New Roman" w:hAnsi="Times New Roman" w:cs="Times New Roman"/>
                <w:szCs w:val="21"/>
              </w:rPr>
              <w:t>Br</w:t>
            </w:r>
            <w:r>
              <w:rPr>
                <w:rFonts w:ascii="Times New Roman" w:hAnsi="Times New Roman" w:cs="Times New Roman"/>
                <w:szCs w:val="21"/>
              </w:rPr>
              <w:t>idge Status</w:t>
            </w:r>
            <w:r>
              <w:rPr>
                <w:rFonts w:hint="eastAsia" w:ascii="Times New Roman" w:hAnsi="Times New Roman" w:cs="Times New Roman"/>
                <w:szCs w:val="21"/>
              </w:rPr>
              <w:t>/</w:t>
            </w:r>
            <w:r>
              <w:rPr>
                <w:rFonts w:ascii="Times New Roman" w:hAnsi="Times New Roman" w:cs="Times New Roman"/>
                <w:szCs w:val="21"/>
              </w:rPr>
              <w:t>I</w:t>
            </w:r>
            <w:r>
              <w:rPr>
                <w:rFonts w:hint="eastAsia" w:ascii="Times New Roman" w:hAnsi="Times New Roman" w:cs="Times New Roman"/>
                <w:szCs w:val="21"/>
              </w:rPr>
              <w:t>n</w:t>
            </w:r>
            <w:r>
              <w:rPr>
                <w:rFonts w:ascii="Times New Roman" w:hAnsi="Times New Roman" w:cs="Times New Roman"/>
                <w:szCs w:val="21"/>
              </w:rPr>
              <w:t>terface Status</w:t>
            </w:r>
          </w:p>
        </w:tc>
      </w:tr>
      <w:tr w14:paraId="7801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0E3B7391">
            <w:pPr>
              <w:spacing w:line="192" w:lineRule="auto"/>
              <w:jc w:val="center"/>
              <w:rPr>
                <w:rFonts w:cstheme="minorHAnsi"/>
                <w:sz w:val="24"/>
              </w:rPr>
            </w:pPr>
            <w:r>
              <w:rPr>
                <w:rFonts w:hint="eastAsia" w:cstheme="minorHAnsi"/>
                <w:sz w:val="24"/>
              </w:rPr>
              <w:t>Br</w:t>
            </w:r>
            <w:r>
              <w:rPr>
                <w:rFonts w:cstheme="minorHAnsi"/>
                <w:sz w:val="24"/>
              </w:rPr>
              <w:t>idge</w:t>
            </w:r>
          </w:p>
        </w:tc>
        <w:tc>
          <w:tcPr>
            <w:tcW w:w="6064" w:type="dxa"/>
            <w:vAlign w:val="center"/>
          </w:tcPr>
          <w:p w14:paraId="19BF5F22">
            <w:pPr>
              <w:spacing w:line="192" w:lineRule="auto"/>
              <w:rPr>
                <w:rFonts w:ascii="Times New Roman" w:hAnsi="Times New Roman" w:cs="Times New Roman"/>
                <w:szCs w:val="21"/>
              </w:rPr>
            </w:pPr>
            <w:r>
              <w:rPr>
                <w:rFonts w:hint="eastAsia" w:ascii="Times New Roman" w:hAnsi="Times New Roman" w:cs="Times New Roman"/>
                <w:szCs w:val="21"/>
              </w:rPr>
              <w:t>W</w:t>
            </w:r>
            <w:r>
              <w:rPr>
                <w:rFonts w:ascii="Times New Roman" w:hAnsi="Times New Roman" w:cs="Times New Roman"/>
                <w:szCs w:val="21"/>
              </w:rPr>
              <w:t>ireless Mode</w:t>
            </w:r>
            <w:r>
              <w:rPr>
                <w:rFonts w:hint="eastAsia" w:ascii="Times New Roman" w:hAnsi="Times New Roman" w:cs="Times New Roman"/>
                <w:szCs w:val="21"/>
              </w:rPr>
              <w:t>:</w:t>
            </w:r>
            <w:r>
              <w:rPr>
                <w:rFonts w:ascii="Times New Roman" w:hAnsi="Times New Roman" w:cs="Times New Roman"/>
                <w:szCs w:val="21"/>
              </w:rPr>
              <w:t xml:space="preserve"> Br</w:t>
            </w:r>
            <w:r>
              <w:rPr>
                <w:rFonts w:hint="eastAsia" w:ascii="Times New Roman" w:hAnsi="Times New Roman" w:cs="Times New Roman"/>
                <w:szCs w:val="21"/>
              </w:rPr>
              <w:t>i</w:t>
            </w:r>
            <w:r>
              <w:rPr>
                <w:rFonts w:ascii="Times New Roman" w:hAnsi="Times New Roman" w:cs="Times New Roman"/>
                <w:szCs w:val="21"/>
              </w:rPr>
              <w:t>dge access point/Bridge client</w:t>
            </w:r>
          </w:p>
          <w:p w14:paraId="53177914">
            <w:pPr>
              <w:spacing w:line="192" w:lineRule="auto"/>
              <w:rPr>
                <w:rFonts w:ascii="Times New Roman" w:hAnsi="Times New Roman" w:cs="Times New Roman"/>
                <w:szCs w:val="21"/>
              </w:rPr>
            </w:pPr>
            <w:r>
              <w:rPr>
                <w:rFonts w:ascii="Times New Roman" w:hAnsi="Times New Roman" w:cs="Times New Roman"/>
                <w:szCs w:val="21"/>
              </w:rPr>
              <w:t>Br</w:t>
            </w:r>
            <w:r>
              <w:rPr>
                <w:rFonts w:hint="eastAsia" w:ascii="Times New Roman" w:hAnsi="Times New Roman" w:cs="Times New Roman"/>
                <w:szCs w:val="21"/>
              </w:rPr>
              <w:t>i</w:t>
            </w:r>
            <w:r>
              <w:rPr>
                <w:rFonts w:ascii="Times New Roman" w:hAnsi="Times New Roman" w:cs="Times New Roman"/>
                <w:szCs w:val="21"/>
              </w:rPr>
              <w:t>dge access point: Bridge SSID/Encryption/Bridge</w:t>
            </w:r>
          </w:p>
          <w:p w14:paraId="01553E8F">
            <w:pPr>
              <w:spacing w:line="192" w:lineRule="auto"/>
              <w:rPr>
                <w:rFonts w:ascii="Times New Roman" w:hAnsi="Times New Roman" w:cs="Times New Roman"/>
                <w:szCs w:val="21"/>
              </w:rPr>
            </w:pPr>
            <w:r>
              <w:rPr>
                <w:rFonts w:ascii="Times New Roman" w:hAnsi="Times New Roman" w:cs="Times New Roman"/>
                <w:szCs w:val="21"/>
              </w:rPr>
              <w:t>Password/W</w:t>
            </w:r>
            <w:r>
              <w:rPr>
                <w:rFonts w:hint="eastAsia" w:ascii="Times New Roman" w:hAnsi="Times New Roman" w:cs="Times New Roman"/>
                <w:szCs w:val="21"/>
              </w:rPr>
              <w:t>ire</w:t>
            </w:r>
            <w:r>
              <w:rPr>
                <w:rFonts w:ascii="Times New Roman" w:hAnsi="Times New Roman" w:cs="Times New Roman"/>
                <w:szCs w:val="21"/>
              </w:rPr>
              <w:t>less protocol/Wireless bandwidth/</w:t>
            </w:r>
          </w:p>
          <w:p w14:paraId="5C735671">
            <w:pPr>
              <w:spacing w:line="192" w:lineRule="auto"/>
              <w:rPr>
                <w:rFonts w:ascii="Times New Roman" w:hAnsi="Times New Roman" w:cs="Times New Roman"/>
                <w:szCs w:val="21"/>
              </w:rPr>
            </w:pPr>
            <w:r>
              <w:rPr>
                <w:rFonts w:hint="eastAsia" w:ascii="Times New Roman" w:hAnsi="Times New Roman" w:cs="Times New Roman"/>
                <w:szCs w:val="21"/>
              </w:rPr>
              <w:t>W</w:t>
            </w:r>
            <w:r>
              <w:rPr>
                <w:rFonts w:ascii="Times New Roman" w:hAnsi="Times New Roman" w:cs="Times New Roman"/>
                <w:szCs w:val="21"/>
              </w:rPr>
              <w:t>ireless channel/Wireless TX power</w:t>
            </w:r>
          </w:p>
          <w:p w14:paraId="6A088C9F">
            <w:pPr>
              <w:spacing w:line="192" w:lineRule="auto"/>
              <w:rPr>
                <w:rFonts w:ascii="Times New Roman" w:hAnsi="Times New Roman" w:cs="Times New Roman"/>
                <w:szCs w:val="21"/>
              </w:rPr>
            </w:pPr>
            <w:r>
              <w:rPr>
                <w:rFonts w:ascii="Times New Roman" w:hAnsi="Times New Roman" w:cs="Times New Roman"/>
                <w:szCs w:val="21"/>
              </w:rPr>
              <w:t>Br</w:t>
            </w:r>
            <w:r>
              <w:rPr>
                <w:rFonts w:hint="eastAsia" w:ascii="Times New Roman" w:hAnsi="Times New Roman" w:cs="Times New Roman"/>
                <w:szCs w:val="21"/>
              </w:rPr>
              <w:t>i</w:t>
            </w:r>
            <w:r>
              <w:rPr>
                <w:rFonts w:ascii="Times New Roman" w:hAnsi="Times New Roman" w:cs="Times New Roman"/>
                <w:szCs w:val="21"/>
              </w:rPr>
              <w:t>dge client: Bridge SSID/Encryption/Bridge</w:t>
            </w:r>
          </w:p>
          <w:p w14:paraId="017DB0CE">
            <w:pPr>
              <w:spacing w:line="192" w:lineRule="auto"/>
              <w:rPr>
                <w:rFonts w:ascii="Times New Roman" w:hAnsi="Times New Roman" w:cs="Times New Roman"/>
                <w:szCs w:val="21"/>
              </w:rPr>
            </w:pPr>
            <w:r>
              <w:rPr>
                <w:rFonts w:ascii="Times New Roman" w:hAnsi="Times New Roman" w:cs="Times New Roman"/>
                <w:szCs w:val="21"/>
              </w:rPr>
              <w:t>Password/MAC /</w:t>
            </w:r>
            <w:r>
              <w:rPr>
                <w:rFonts w:hint="eastAsia" w:ascii="Times New Roman" w:hAnsi="Times New Roman" w:cs="Times New Roman"/>
                <w:szCs w:val="21"/>
              </w:rPr>
              <w:t>W</w:t>
            </w:r>
            <w:r>
              <w:rPr>
                <w:rFonts w:ascii="Times New Roman" w:hAnsi="Times New Roman" w:cs="Times New Roman"/>
                <w:szCs w:val="21"/>
              </w:rPr>
              <w:t>ireless channel/Wireless TX power</w:t>
            </w:r>
          </w:p>
        </w:tc>
      </w:tr>
      <w:tr w14:paraId="123A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2BAE0537">
            <w:pPr>
              <w:spacing w:line="192" w:lineRule="auto"/>
              <w:jc w:val="center"/>
              <w:rPr>
                <w:rFonts w:cstheme="minorHAnsi"/>
                <w:sz w:val="24"/>
              </w:rPr>
            </w:pPr>
            <w:r>
              <w:rPr>
                <w:rFonts w:hint="eastAsia" w:cstheme="minorHAnsi"/>
                <w:sz w:val="24"/>
              </w:rPr>
              <w:t>N</w:t>
            </w:r>
            <w:r>
              <w:rPr>
                <w:rFonts w:cstheme="minorHAnsi"/>
                <w:sz w:val="24"/>
              </w:rPr>
              <w:t>etwork</w:t>
            </w:r>
          </w:p>
        </w:tc>
        <w:tc>
          <w:tcPr>
            <w:tcW w:w="6064" w:type="dxa"/>
            <w:vAlign w:val="center"/>
          </w:tcPr>
          <w:p w14:paraId="5E5A3CFD">
            <w:pPr>
              <w:spacing w:line="192" w:lineRule="auto"/>
              <w:rPr>
                <w:rFonts w:ascii="Times New Roman" w:hAnsi="Times New Roman" w:cs="Times New Roman"/>
                <w:szCs w:val="21"/>
              </w:rPr>
            </w:pPr>
            <w:r>
              <w:rPr>
                <w:rFonts w:hint="eastAsia" w:ascii="Times New Roman" w:hAnsi="Times New Roman" w:cs="Times New Roman"/>
                <w:szCs w:val="21"/>
              </w:rPr>
              <w:t>O</w:t>
            </w:r>
            <w:r>
              <w:rPr>
                <w:rFonts w:ascii="Times New Roman" w:hAnsi="Times New Roman" w:cs="Times New Roman"/>
                <w:szCs w:val="21"/>
              </w:rPr>
              <w:t>btain IP address: Automatic acquisition/Static IP</w:t>
            </w:r>
          </w:p>
          <w:p w14:paraId="08F98222">
            <w:pPr>
              <w:spacing w:line="192" w:lineRule="auto"/>
              <w:rPr>
                <w:rFonts w:ascii="Times New Roman" w:hAnsi="Times New Roman" w:cs="Times New Roman"/>
                <w:szCs w:val="21"/>
              </w:rPr>
            </w:pPr>
            <w:r>
              <w:rPr>
                <w:rFonts w:hint="eastAsia" w:ascii="Times New Roman" w:hAnsi="Times New Roman" w:cs="Times New Roman"/>
                <w:szCs w:val="21"/>
              </w:rPr>
              <w:t>I</w:t>
            </w:r>
            <w:r>
              <w:rPr>
                <w:rFonts w:ascii="Times New Roman" w:hAnsi="Times New Roman" w:cs="Times New Roman"/>
                <w:szCs w:val="21"/>
              </w:rPr>
              <w:t>P address/Subnet mask/Gateway/DNS1/DNS2</w:t>
            </w:r>
          </w:p>
        </w:tc>
      </w:tr>
      <w:tr w14:paraId="2FD2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74FB89CB">
            <w:pPr>
              <w:spacing w:line="192" w:lineRule="auto"/>
              <w:jc w:val="center"/>
              <w:rPr>
                <w:rFonts w:cstheme="minorHAnsi"/>
                <w:sz w:val="24"/>
              </w:rPr>
            </w:pPr>
            <w:r>
              <w:rPr>
                <w:rFonts w:hint="eastAsia" w:cstheme="minorHAnsi"/>
                <w:sz w:val="24"/>
              </w:rPr>
              <w:t>S</w:t>
            </w:r>
            <w:r>
              <w:rPr>
                <w:rFonts w:cstheme="minorHAnsi"/>
                <w:sz w:val="24"/>
              </w:rPr>
              <w:t>ystem</w:t>
            </w:r>
          </w:p>
        </w:tc>
        <w:tc>
          <w:tcPr>
            <w:tcW w:w="6064" w:type="dxa"/>
            <w:vAlign w:val="center"/>
          </w:tcPr>
          <w:p w14:paraId="38BAC141">
            <w:pPr>
              <w:spacing w:line="192" w:lineRule="auto"/>
              <w:rPr>
                <w:rFonts w:ascii="Times New Roman" w:hAnsi="Times New Roman" w:cs="Times New Roman"/>
                <w:szCs w:val="21"/>
              </w:rPr>
            </w:pPr>
            <w:r>
              <w:rPr>
                <w:rFonts w:hint="eastAsia" w:ascii="Times New Roman" w:hAnsi="Times New Roman" w:cs="Times New Roman"/>
                <w:szCs w:val="21"/>
              </w:rPr>
              <w:t>S</w:t>
            </w:r>
            <w:r>
              <w:rPr>
                <w:rFonts w:ascii="Times New Roman" w:hAnsi="Times New Roman" w:cs="Times New Roman"/>
                <w:szCs w:val="21"/>
              </w:rPr>
              <w:t>ystem Debug/Change Password/Reboot/Reset</w:t>
            </w:r>
          </w:p>
          <w:p w14:paraId="32528B48">
            <w:pPr>
              <w:spacing w:line="192" w:lineRule="auto"/>
              <w:rPr>
                <w:rFonts w:ascii="Times New Roman" w:hAnsi="Times New Roman" w:cs="Times New Roman"/>
                <w:szCs w:val="21"/>
              </w:rPr>
            </w:pPr>
            <w:r>
              <w:rPr>
                <w:rFonts w:ascii="Times New Roman" w:hAnsi="Times New Roman" w:cs="Times New Roman"/>
                <w:szCs w:val="21"/>
              </w:rPr>
              <w:t>/Upgrade</w:t>
            </w:r>
          </w:p>
        </w:tc>
      </w:tr>
      <w:tr w14:paraId="15FF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4" w:type="dxa"/>
            <w:gridSpan w:val="2"/>
            <w:shd w:val="clear" w:color="auto" w:fill="0070C0"/>
            <w:vAlign w:val="center"/>
          </w:tcPr>
          <w:p w14:paraId="2EFC0957">
            <w:pPr>
              <w:spacing w:line="192" w:lineRule="auto"/>
              <w:rPr>
                <w:rFonts w:hint="eastAsia" w:ascii="Arial" w:hAnsi="Arial" w:cs="Arial"/>
                <w:color w:val="FFFFFF" w:themeColor="background1"/>
                <w:sz w:val="28"/>
                <w:szCs w:val="28"/>
                <w14:textFill>
                  <w14:solidFill>
                    <w14:schemeClr w14:val="bg1"/>
                  </w14:solidFill>
                </w14:textFill>
              </w:rPr>
            </w:pPr>
            <w:r>
              <w:rPr>
                <w:rFonts w:ascii="Arial" w:hAnsi="Arial" w:cs="Arial"/>
                <w:b/>
                <w:bCs/>
                <w:color w:val="FFFFFF" w:themeColor="background1"/>
                <w:sz w:val="28"/>
                <w:szCs w:val="28"/>
                <w14:textFill>
                  <w14:solidFill>
                    <w14:schemeClr w14:val="bg1"/>
                  </w14:solidFill>
                </w14:textFill>
              </w:rPr>
              <w:t>OTHER</w:t>
            </w:r>
            <w:r>
              <w:rPr>
                <w:rFonts w:hint="eastAsia" w:ascii="Arial" w:hAnsi="Arial" w:cs="Arial"/>
                <w:b/>
                <w:bCs/>
                <w:color w:val="FFFFFF" w:themeColor="background1"/>
                <w:sz w:val="28"/>
                <w:szCs w:val="28"/>
                <w14:textFill>
                  <w14:solidFill>
                    <w14:schemeClr w14:val="bg1"/>
                  </w14:solidFill>
                </w14:textFill>
              </w:rPr>
              <w:t>S</w:t>
            </w:r>
          </w:p>
        </w:tc>
      </w:tr>
      <w:tr w14:paraId="4B66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39930916">
            <w:pPr>
              <w:spacing w:line="192" w:lineRule="auto"/>
              <w:jc w:val="center"/>
              <w:rPr>
                <w:rFonts w:cstheme="minorHAnsi"/>
                <w:sz w:val="24"/>
              </w:rPr>
            </w:pPr>
            <w:r>
              <w:rPr>
                <w:rFonts w:cstheme="minorHAnsi"/>
                <w:sz w:val="24"/>
              </w:rPr>
              <w:t>Package Contents</w:t>
            </w:r>
          </w:p>
        </w:tc>
        <w:tc>
          <w:tcPr>
            <w:tcW w:w="6064" w:type="dxa"/>
          </w:tcPr>
          <w:p w14:paraId="2AE7CCB1">
            <w:pPr>
              <w:spacing w:line="192" w:lineRule="auto"/>
              <w:rPr>
                <w:rFonts w:hint="default" w:ascii="Times New Roman" w:hAnsi="Times New Roman" w:cs="Times New Roman"/>
                <w:szCs w:val="21"/>
                <w:lang w:val="en-US" w:eastAsia="zh-CN"/>
              </w:rPr>
            </w:pPr>
            <w:r>
              <w:rPr>
                <w:rFonts w:ascii="Times New Roman" w:hAnsi="Times New Roman" w:cs="Times New Roman"/>
                <w:szCs w:val="21"/>
              </w:rPr>
              <w:t xml:space="preserve">1* </w:t>
            </w:r>
            <w:r>
              <w:rPr>
                <w:rFonts w:hint="eastAsia" w:ascii="Times New Roman" w:hAnsi="Times New Roman" w:cs="Times New Roman"/>
                <w:szCs w:val="21"/>
                <w:lang w:val="en-US" w:eastAsia="zh-CN"/>
              </w:rPr>
              <w:t>NB10</w:t>
            </w:r>
          </w:p>
          <w:p w14:paraId="19A4667D">
            <w:pPr>
              <w:spacing w:line="192" w:lineRule="auto"/>
              <w:rPr>
                <w:rFonts w:ascii="Times New Roman" w:hAnsi="Times New Roman" w:cs="Times New Roman"/>
                <w:szCs w:val="21"/>
              </w:rPr>
            </w:pPr>
            <w:r>
              <w:rPr>
                <w:rFonts w:ascii="Times New Roman" w:hAnsi="Times New Roman" w:cs="Times New Roman"/>
                <w:szCs w:val="21"/>
              </w:rPr>
              <w:t xml:space="preserve">1* </w:t>
            </w:r>
            <w:r>
              <w:rPr>
                <w:rFonts w:hint="eastAsia" w:ascii="Times New Roman" w:hAnsi="Times New Roman" w:cs="Times New Roman"/>
                <w:szCs w:val="21"/>
                <w:lang w:val="en-US" w:eastAsia="zh-CN"/>
              </w:rPr>
              <w:t xml:space="preserve">24V PoE </w:t>
            </w:r>
            <w:r>
              <w:rPr>
                <w:rFonts w:ascii="Times New Roman" w:hAnsi="Times New Roman" w:cs="Times New Roman"/>
                <w:szCs w:val="21"/>
              </w:rPr>
              <w:t xml:space="preserve">Power Adapter </w:t>
            </w:r>
          </w:p>
          <w:p w14:paraId="24154858">
            <w:pPr>
              <w:spacing w:line="192" w:lineRule="auto"/>
              <w:rPr>
                <w:rFonts w:ascii="Times New Roman" w:hAnsi="Times New Roman" w:cs="Times New Roman"/>
                <w:szCs w:val="21"/>
              </w:rPr>
            </w:pPr>
            <w:r>
              <w:rPr>
                <w:rFonts w:hint="eastAsia" w:ascii="Times New Roman" w:hAnsi="Times New Roman" w:cs="Times New Roman"/>
                <w:szCs w:val="21"/>
                <w:lang w:val="en-US" w:eastAsia="zh-CN"/>
              </w:rPr>
              <w:t>2</w:t>
            </w:r>
            <w:r>
              <w:rPr>
                <w:rFonts w:ascii="Times New Roman" w:hAnsi="Times New Roman" w:cs="Times New Roman"/>
                <w:szCs w:val="21"/>
              </w:rPr>
              <w:t>* Plastic Clamps</w:t>
            </w:r>
          </w:p>
          <w:p w14:paraId="52FC8820">
            <w:pPr>
              <w:spacing w:line="192" w:lineRule="auto"/>
              <w:rPr>
                <w:rFonts w:ascii="Times New Roman" w:hAnsi="Times New Roman" w:cs="Times New Roman"/>
                <w:szCs w:val="21"/>
              </w:rPr>
            </w:pPr>
            <w:r>
              <w:rPr>
                <w:rFonts w:ascii="Times New Roman" w:hAnsi="Times New Roman" w:cs="Times New Roman"/>
                <w:szCs w:val="21"/>
              </w:rPr>
              <w:t xml:space="preserve">1* RJ45 Ethernet Cable </w:t>
            </w:r>
          </w:p>
          <w:p w14:paraId="06CE02AE">
            <w:pPr>
              <w:spacing w:line="192" w:lineRule="auto"/>
              <w:rPr>
                <w:rFonts w:ascii="Times New Roman" w:hAnsi="Times New Roman" w:cs="Times New Roman"/>
                <w:szCs w:val="21"/>
              </w:rPr>
            </w:pPr>
            <w:r>
              <w:rPr>
                <w:rFonts w:ascii="Times New Roman" w:hAnsi="Times New Roman" w:cs="Times New Roman"/>
                <w:szCs w:val="21"/>
              </w:rPr>
              <w:t>1* Quick Installation Guide</w:t>
            </w:r>
          </w:p>
        </w:tc>
      </w:tr>
      <w:tr w14:paraId="0383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14:paraId="75A05309">
            <w:pPr>
              <w:spacing w:line="192" w:lineRule="auto"/>
              <w:jc w:val="center"/>
              <w:rPr>
                <w:rFonts w:cstheme="minorHAnsi"/>
                <w:sz w:val="24"/>
              </w:rPr>
            </w:pPr>
            <w:r>
              <w:rPr>
                <w:rFonts w:cstheme="minorHAnsi"/>
                <w:sz w:val="24"/>
              </w:rPr>
              <w:t>System Requirements</w:t>
            </w:r>
          </w:p>
        </w:tc>
        <w:tc>
          <w:tcPr>
            <w:tcW w:w="6064" w:type="dxa"/>
          </w:tcPr>
          <w:p w14:paraId="34D8FD89">
            <w:pPr>
              <w:spacing w:line="192" w:lineRule="auto"/>
              <w:rPr>
                <w:rFonts w:ascii="Times New Roman" w:hAnsi="Times New Roman" w:cs="Times New Roman"/>
                <w:szCs w:val="21"/>
              </w:rPr>
            </w:pPr>
            <w:r>
              <w:rPr>
                <w:rFonts w:ascii="Times New Roman" w:hAnsi="Times New Roman" w:cs="Times New Roman"/>
                <w:szCs w:val="21"/>
              </w:rPr>
              <w:t>Microsoft Edge</w:t>
            </w:r>
            <w:r>
              <w:rPr>
                <w:rFonts w:hint="eastAsia" w:ascii="Times New Roman" w:hAnsi="Times New Roman" w:cs="Times New Roman"/>
                <w:szCs w:val="21"/>
              </w:rPr>
              <w:t>,</w:t>
            </w:r>
            <w:r>
              <w:rPr>
                <w:rFonts w:ascii="Times New Roman" w:hAnsi="Times New Roman" w:cs="Times New Roman"/>
                <w:szCs w:val="21"/>
              </w:rPr>
              <w:t>Internet Explorer 11+, Firefox 12.0+, Chrome 20.0+, Safari 4.0+, or other JavaScript-enabled browser Cable Subscription with an internet service provider (for internet access)</w:t>
            </w:r>
          </w:p>
        </w:tc>
      </w:tr>
      <w:tr w14:paraId="2175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vAlign w:val="center"/>
          </w:tcPr>
          <w:p w14:paraId="75743BB2">
            <w:pPr>
              <w:spacing w:line="192" w:lineRule="auto"/>
              <w:jc w:val="center"/>
              <w:rPr>
                <w:rFonts w:cstheme="minorHAnsi"/>
                <w:sz w:val="24"/>
                <w:lang w:val="en-US" w:eastAsia="zh-CN"/>
              </w:rPr>
            </w:pPr>
            <w:r>
              <w:rPr>
                <w:rFonts w:cstheme="minorHAnsi"/>
                <w:sz w:val="24"/>
              </w:rPr>
              <w:t>Operating/Storage Temperature</w:t>
            </w:r>
          </w:p>
        </w:tc>
        <w:tc>
          <w:tcPr>
            <w:tcW w:w="6064" w:type="dxa"/>
            <w:shd w:val="clear" w:color="auto" w:fill="auto"/>
            <w:vAlign w:val="top"/>
          </w:tcPr>
          <w:p w14:paraId="43C7D85C">
            <w:pPr>
              <w:spacing w:line="192" w:lineRule="auto"/>
              <w:rPr>
                <w:rFonts w:ascii="Times New Roman" w:hAnsi="Times New Roman" w:cs="Times New Roman"/>
                <w:szCs w:val="21"/>
              </w:rPr>
            </w:pPr>
            <w:r>
              <w:rPr>
                <w:rFonts w:ascii="Times New Roman" w:hAnsi="Times New Roman" w:cs="Times New Roman"/>
                <w:szCs w:val="21"/>
              </w:rPr>
              <w:t>-30℃～</w:t>
            </w:r>
            <w:r>
              <w:rPr>
                <w:rFonts w:hint="eastAsia" w:ascii="Times New Roman" w:hAnsi="Times New Roman" w:cs="Times New Roman"/>
                <w:szCs w:val="21"/>
              </w:rPr>
              <w:t>5</w:t>
            </w:r>
            <w:r>
              <w:rPr>
                <w:rFonts w:ascii="Times New Roman" w:hAnsi="Times New Roman" w:cs="Times New Roman"/>
                <w:szCs w:val="21"/>
              </w:rPr>
              <w:t>5℃/</w:t>
            </w:r>
          </w:p>
          <w:p w14:paraId="641F0B8D">
            <w:pPr>
              <w:spacing w:line="192" w:lineRule="auto"/>
              <w:rPr>
                <w:rFonts w:hint="eastAsia" w:ascii="Times New Roman" w:hAnsi="Times New Roman" w:cs="Times New Roman"/>
                <w:szCs w:val="21"/>
                <w:lang w:val="en-US" w:eastAsia="zh-CN"/>
              </w:rPr>
            </w:pPr>
            <w:r>
              <w:rPr>
                <w:rFonts w:ascii="Times New Roman" w:hAnsi="Times New Roman" w:cs="Times New Roman"/>
                <w:szCs w:val="21"/>
              </w:rPr>
              <w:t>-40℃～70℃</w:t>
            </w:r>
          </w:p>
        </w:tc>
      </w:tr>
      <w:tr w14:paraId="75DA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shd w:val="clear" w:color="auto" w:fill="auto"/>
            <w:vAlign w:val="center"/>
          </w:tcPr>
          <w:p w14:paraId="589840A4">
            <w:pPr>
              <w:spacing w:line="192" w:lineRule="auto"/>
              <w:jc w:val="center"/>
              <w:rPr>
                <w:rFonts w:hint="eastAsia" w:cstheme="minorHAnsi"/>
                <w:sz w:val="24"/>
                <w:lang w:val="en-US" w:eastAsia="zh-CN"/>
              </w:rPr>
            </w:pPr>
            <w:r>
              <w:rPr>
                <w:rFonts w:cstheme="minorHAnsi"/>
                <w:sz w:val="24"/>
              </w:rPr>
              <w:t>Operating/Storage Humidity</w:t>
            </w:r>
          </w:p>
        </w:tc>
        <w:tc>
          <w:tcPr>
            <w:tcW w:w="6064" w:type="dxa"/>
            <w:shd w:val="clear" w:color="auto" w:fill="auto"/>
            <w:vAlign w:val="top"/>
          </w:tcPr>
          <w:p w14:paraId="607BBD86">
            <w:pPr>
              <w:spacing w:line="192" w:lineRule="auto"/>
              <w:rPr>
                <w:rFonts w:ascii="Times New Roman" w:hAnsi="Times New Roman" w:cs="Times New Roman"/>
                <w:szCs w:val="21"/>
              </w:rPr>
            </w:pPr>
            <w:r>
              <w:rPr>
                <w:rFonts w:ascii="Times New Roman" w:hAnsi="Times New Roman" w:cs="Times New Roman"/>
                <w:szCs w:val="21"/>
              </w:rPr>
              <w:t>10％～90％(operating)</w:t>
            </w:r>
          </w:p>
          <w:p w14:paraId="28C8607F">
            <w:pPr>
              <w:spacing w:line="192" w:lineRule="auto"/>
              <w:rPr>
                <w:rFonts w:hint="eastAsia" w:ascii="Times New Roman" w:hAnsi="Times New Roman" w:cs="Times New Roman"/>
                <w:szCs w:val="21"/>
                <w:lang w:val="en-US" w:eastAsia="zh-CN"/>
              </w:rPr>
            </w:pPr>
            <w:r>
              <w:rPr>
                <w:rFonts w:hint="eastAsia" w:ascii="Times New Roman" w:hAnsi="Times New Roman" w:cs="Times New Roman"/>
                <w:szCs w:val="21"/>
              </w:rPr>
              <w:t>/</w:t>
            </w:r>
            <w:r>
              <w:rPr>
                <w:rFonts w:ascii="Times New Roman" w:hAnsi="Times New Roman" w:cs="Times New Roman"/>
                <w:szCs w:val="21"/>
              </w:rPr>
              <w:t>5％～95％(storage)</w:t>
            </w:r>
          </w:p>
        </w:tc>
      </w:tr>
      <w:tr w14:paraId="2732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CBDD63F">
            <w:pPr>
              <w:spacing w:line="192" w:lineRule="auto"/>
              <w:jc w:val="center"/>
              <w:rPr>
                <w:rFonts w:hint="eastAsia" w:cstheme="minorHAnsi"/>
                <w:sz w:val="24"/>
                <w:lang w:val="en-US" w:eastAsia="zh-CN"/>
              </w:rPr>
            </w:pPr>
            <w:r>
              <w:rPr>
                <w:rFonts w:cstheme="minorHAnsi"/>
                <w:sz w:val="24"/>
              </w:rPr>
              <w:t>Dimensions</w:t>
            </w:r>
          </w:p>
        </w:tc>
        <w:tc>
          <w:tcPr>
            <w:tcW w:w="0" w:type="auto"/>
            <w:shd w:val="clear" w:color="auto" w:fill="auto"/>
            <w:vAlign w:val="top"/>
          </w:tcPr>
          <w:p w14:paraId="16DB8ED7">
            <w:pPr>
              <w:spacing w:line="192" w:lineRule="auto"/>
              <w:rPr>
                <w:rFonts w:hint="eastAsia" w:ascii="Times New Roman" w:hAnsi="Times New Roman" w:cs="Times New Roman"/>
                <w:szCs w:val="21"/>
                <w:lang w:val="en-US" w:eastAsia="zh-CN"/>
              </w:rPr>
            </w:pPr>
            <w:r>
              <w:rPr>
                <w:rFonts w:ascii="Times New Roman" w:hAnsi="Times New Roman" w:cs="Times New Roman"/>
                <w:szCs w:val="21"/>
              </w:rPr>
              <w:t>140*75*34mm</w:t>
            </w:r>
          </w:p>
        </w:tc>
      </w:tr>
      <w:tr w14:paraId="39C1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82C9773">
            <w:pPr>
              <w:spacing w:line="192" w:lineRule="auto"/>
              <w:jc w:val="center"/>
              <w:rPr>
                <w:rFonts w:hint="eastAsia" w:cstheme="minorHAnsi"/>
                <w:sz w:val="24"/>
                <w:lang w:val="en-US" w:eastAsia="zh-CN"/>
              </w:rPr>
            </w:pPr>
            <w:r>
              <w:rPr>
                <w:rFonts w:cstheme="minorHAnsi"/>
                <w:sz w:val="24"/>
              </w:rPr>
              <w:t>Weight</w:t>
            </w:r>
          </w:p>
        </w:tc>
        <w:tc>
          <w:tcPr>
            <w:tcW w:w="0" w:type="auto"/>
            <w:shd w:val="clear" w:color="auto" w:fill="auto"/>
            <w:vAlign w:val="top"/>
          </w:tcPr>
          <w:p w14:paraId="03ECDD06">
            <w:pPr>
              <w:spacing w:line="192" w:lineRule="auto"/>
              <w:rPr>
                <w:rFonts w:hint="eastAsia" w:ascii="Times New Roman" w:hAnsi="Times New Roman" w:cs="Times New Roman"/>
                <w:szCs w:val="21"/>
                <w:lang w:val="en-US" w:eastAsia="zh-CN"/>
              </w:rPr>
            </w:pPr>
            <w:r>
              <w:rPr>
                <w:rFonts w:hint="eastAsia" w:ascii="Times New Roman" w:hAnsi="Times New Roman" w:cs="Times New Roman"/>
                <w:szCs w:val="21"/>
              </w:rPr>
              <w:t>0</w:t>
            </w:r>
            <w:r>
              <w:rPr>
                <w:rFonts w:ascii="Times New Roman" w:hAnsi="Times New Roman" w:cs="Times New Roman"/>
                <w:szCs w:val="21"/>
              </w:rPr>
              <w:t>.15kg</w:t>
            </w:r>
          </w:p>
        </w:tc>
      </w:tr>
    </w:tbl>
    <w:p w14:paraId="4B0E3779">
      <w:pPr>
        <w:spacing w:line="192" w:lineRule="auto"/>
        <w:rPr>
          <w:rFonts w:ascii="Arial" w:hAnsi="Arial" w:cs="Arial"/>
          <w:sz w:val="24"/>
        </w:rPr>
      </w:pPr>
    </w:p>
    <w:p w14:paraId="7B7304E1">
      <w:pPr>
        <w:spacing w:line="192" w:lineRule="auto"/>
        <w:rPr>
          <w:rFonts w:hint="eastAsia" w:ascii="Arial" w:hAnsi="Arial" w:cs="Arial" w:eastAsiaTheme="minorEastAsia"/>
          <w:sz w:val="24"/>
          <w:lang w:eastAsia="zh-CN"/>
        </w:rPr>
      </w:pPr>
      <w:r>
        <w:rPr>
          <w:rFonts w:hint="eastAsia" w:ascii="Arial" w:hAnsi="Arial" w:cs="Arial" w:eastAsiaTheme="minorEastAsia"/>
          <w:sz w:val="24"/>
          <w:lang w:eastAsia="zh-CN"/>
        </w:rPr>
        <w:drawing>
          <wp:inline distT="0" distB="0" distL="114300" distR="114300">
            <wp:extent cx="3068955" cy="3068955"/>
            <wp:effectExtent l="0" t="0" r="0" b="17145"/>
            <wp:docPr id="3" name="图片 3" descr="图片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logo"/>
                    <pic:cNvPicPr>
                      <a:picLocks noChangeAspect="1"/>
                    </pic:cNvPicPr>
                  </pic:nvPicPr>
                  <pic:blipFill>
                    <a:blip r:embed="rId7"/>
                    <a:stretch>
                      <a:fillRect/>
                    </a:stretch>
                  </pic:blipFill>
                  <pic:spPr>
                    <a:xfrm>
                      <a:off x="0" y="0"/>
                      <a:ext cx="3068955" cy="3068955"/>
                    </a:xfrm>
                    <a:prstGeom prst="rect">
                      <a:avLst/>
                    </a:prstGeom>
                  </pic:spPr>
                </pic:pic>
              </a:graphicData>
            </a:graphic>
          </wp:inline>
        </w:drawing>
      </w:r>
      <w:r>
        <w:rPr>
          <w:rFonts w:hint="eastAsia" w:ascii="Arial" w:hAnsi="Arial" w:cs="Arial" w:eastAsiaTheme="minorEastAsia"/>
          <w:sz w:val="24"/>
          <w:lang w:eastAsia="zh-CN"/>
        </w:rPr>
        <w:drawing>
          <wp:inline distT="0" distB="0" distL="114300" distR="114300">
            <wp:extent cx="1972945" cy="2704465"/>
            <wp:effectExtent l="0" t="0" r="8255" b="635"/>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8"/>
                    <a:stretch>
                      <a:fillRect/>
                    </a:stretch>
                  </pic:blipFill>
                  <pic:spPr>
                    <a:xfrm>
                      <a:off x="0" y="0"/>
                      <a:ext cx="1972945" cy="27044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armonyOS Sans SC Light">
    <w:altName w:val="宋体"/>
    <w:panose1 w:val="000004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NGRkNTMwNTg5M2Q1MjU0MWMyNDgxNzRjMWJhYzYifQ=="/>
  </w:docVars>
  <w:rsids>
    <w:rsidRoot w:val="00C20934"/>
    <w:rsid w:val="00017CD5"/>
    <w:rsid w:val="000210AF"/>
    <w:rsid w:val="00022863"/>
    <w:rsid w:val="00044DB0"/>
    <w:rsid w:val="00046FCE"/>
    <w:rsid w:val="000618CA"/>
    <w:rsid w:val="000643C2"/>
    <w:rsid w:val="00066FD8"/>
    <w:rsid w:val="00070AF1"/>
    <w:rsid w:val="000A74DF"/>
    <w:rsid w:val="000B5311"/>
    <w:rsid w:val="000D0F9A"/>
    <w:rsid w:val="000E199A"/>
    <w:rsid w:val="000F2B58"/>
    <w:rsid w:val="00106629"/>
    <w:rsid w:val="00110742"/>
    <w:rsid w:val="0011637B"/>
    <w:rsid w:val="00145E6A"/>
    <w:rsid w:val="001729CB"/>
    <w:rsid w:val="001B75F5"/>
    <w:rsid w:val="001E3E27"/>
    <w:rsid w:val="001F1E18"/>
    <w:rsid w:val="001F242F"/>
    <w:rsid w:val="002356DF"/>
    <w:rsid w:val="00284DA5"/>
    <w:rsid w:val="002955D7"/>
    <w:rsid w:val="002B63EA"/>
    <w:rsid w:val="002C2193"/>
    <w:rsid w:val="002E7D67"/>
    <w:rsid w:val="00325B48"/>
    <w:rsid w:val="00340D6F"/>
    <w:rsid w:val="00357B6D"/>
    <w:rsid w:val="00386D77"/>
    <w:rsid w:val="00394B08"/>
    <w:rsid w:val="00395A9B"/>
    <w:rsid w:val="00397AF1"/>
    <w:rsid w:val="003C6D27"/>
    <w:rsid w:val="003E5839"/>
    <w:rsid w:val="003E5F35"/>
    <w:rsid w:val="003F0E21"/>
    <w:rsid w:val="00430B27"/>
    <w:rsid w:val="00480E73"/>
    <w:rsid w:val="00484F2C"/>
    <w:rsid w:val="00494F91"/>
    <w:rsid w:val="004C03A5"/>
    <w:rsid w:val="00504EFB"/>
    <w:rsid w:val="005142FD"/>
    <w:rsid w:val="00522AE1"/>
    <w:rsid w:val="00533CCB"/>
    <w:rsid w:val="005360D1"/>
    <w:rsid w:val="0054494E"/>
    <w:rsid w:val="0054634F"/>
    <w:rsid w:val="00546D54"/>
    <w:rsid w:val="00553219"/>
    <w:rsid w:val="00582BBC"/>
    <w:rsid w:val="0059484C"/>
    <w:rsid w:val="005A446B"/>
    <w:rsid w:val="005D33B2"/>
    <w:rsid w:val="005D5A43"/>
    <w:rsid w:val="00610CE6"/>
    <w:rsid w:val="00621E63"/>
    <w:rsid w:val="00631273"/>
    <w:rsid w:val="00635FA1"/>
    <w:rsid w:val="00637987"/>
    <w:rsid w:val="006A144E"/>
    <w:rsid w:val="006B327F"/>
    <w:rsid w:val="006C251B"/>
    <w:rsid w:val="006C388C"/>
    <w:rsid w:val="00704C1E"/>
    <w:rsid w:val="00763BD1"/>
    <w:rsid w:val="00775D0D"/>
    <w:rsid w:val="00783E3D"/>
    <w:rsid w:val="0079569E"/>
    <w:rsid w:val="007B739C"/>
    <w:rsid w:val="007C4A46"/>
    <w:rsid w:val="007E665C"/>
    <w:rsid w:val="007F24EB"/>
    <w:rsid w:val="008179C2"/>
    <w:rsid w:val="00842A6E"/>
    <w:rsid w:val="00850EE2"/>
    <w:rsid w:val="00851350"/>
    <w:rsid w:val="00876540"/>
    <w:rsid w:val="008A2170"/>
    <w:rsid w:val="008D1F4B"/>
    <w:rsid w:val="008E56BB"/>
    <w:rsid w:val="008E6F64"/>
    <w:rsid w:val="008F09A4"/>
    <w:rsid w:val="00912002"/>
    <w:rsid w:val="009121B6"/>
    <w:rsid w:val="00912CB5"/>
    <w:rsid w:val="00916FB9"/>
    <w:rsid w:val="00923DFF"/>
    <w:rsid w:val="00981F17"/>
    <w:rsid w:val="00981FC4"/>
    <w:rsid w:val="009A1AD2"/>
    <w:rsid w:val="009C183D"/>
    <w:rsid w:val="009E2661"/>
    <w:rsid w:val="009E5719"/>
    <w:rsid w:val="00A004C7"/>
    <w:rsid w:val="00A17C64"/>
    <w:rsid w:val="00A211EA"/>
    <w:rsid w:val="00A44F28"/>
    <w:rsid w:val="00A5628A"/>
    <w:rsid w:val="00A72C9C"/>
    <w:rsid w:val="00A8208D"/>
    <w:rsid w:val="00A91BFB"/>
    <w:rsid w:val="00AB23A6"/>
    <w:rsid w:val="00AD14AA"/>
    <w:rsid w:val="00AE2C2C"/>
    <w:rsid w:val="00AF130F"/>
    <w:rsid w:val="00AF6E65"/>
    <w:rsid w:val="00B1078B"/>
    <w:rsid w:val="00B10917"/>
    <w:rsid w:val="00B2627A"/>
    <w:rsid w:val="00B56A10"/>
    <w:rsid w:val="00B7417B"/>
    <w:rsid w:val="00B85F9D"/>
    <w:rsid w:val="00B90A07"/>
    <w:rsid w:val="00BA1C5E"/>
    <w:rsid w:val="00BF2E97"/>
    <w:rsid w:val="00BF2FB1"/>
    <w:rsid w:val="00BF4DDC"/>
    <w:rsid w:val="00C20934"/>
    <w:rsid w:val="00C2303E"/>
    <w:rsid w:val="00C300A7"/>
    <w:rsid w:val="00C46580"/>
    <w:rsid w:val="00C55071"/>
    <w:rsid w:val="00C63D4C"/>
    <w:rsid w:val="00C67E14"/>
    <w:rsid w:val="00C7110F"/>
    <w:rsid w:val="00C730CE"/>
    <w:rsid w:val="00C735D9"/>
    <w:rsid w:val="00CB2D17"/>
    <w:rsid w:val="00CB305B"/>
    <w:rsid w:val="00CB5138"/>
    <w:rsid w:val="00CB56CA"/>
    <w:rsid w:val="00CF499B"/>
    <w:rsid w:val="00D11D6D"/>
    <w:rsid w:val="00D219D3"/>
    <w:rsid w:val="00D34406"/>
    <w:rsid w:val="00D83C84"/>
    <w:rsid w:val="00D852BF"/>
    <w:rsid w:val="00D86970"/>
    <w:rsid w:val="00D92807"/>
    <w:rsid w:val="00D97E59"/>
    <w:rsid w:val="00DA028B"/>
    <w:rsid w:val="00DE7041"/>
    <w:rsid w:val="00E13C58"/>
    <w:rsid w:val="00E14580"/>
    <w:rsid w:val="00E21276"/>
    <w:rsid w:val="00E26BBF"/>
    <w:rsid w:val="00E6241E"/>
    <w:rsid w:val="00E62DD4"/>
    <w:rsid w:val="00E854C4"/>
    <w:rsid w:val="00EA21AC"/>
    <w:rsid w:val="00EA42C6"/>
    <w:rsid w:val="00EB513D"/>
    <w:rsid w:val="00EC63DC"/>
    <w:rsid w:val="00EE0352"/>
    <w:rsid w:val="00F0133D"/>
    <w:rsid w:val="00F149A8"/>
    <w:rsid w:val="00F167EF"/>
    <w:rsid w:val="00F30055"/>
    <w:rsid w:val="00F36B09"/>
    <w:rsid w:val="00F44B26"/>
    <w:rsid w:val="00F51A75"/>
    <w:rsid w:val="00F6271A"/>
    <w:rsid w:val="00F62950"/>
    <w:rsid w:val="00F646F2"/>
    <w:rsid w:val="00F64E5B"/>
    <w:rsid w:val="00FB0B17"/>
    <w:rsid w:val="00FC569C"/>
    <w:rsid w:val="00FF2BB0"/>
    <w:rsid w:val="0AD728A0"/>
    <w:rsid w:val="17A0554A"/>
    <w:rsid w:val="19CF4DBB"/>
    <w:rsid w:val="1A913E52"/>
    <w:rsid w:val="1C7525D3"/>
    <w:rsid w:val="2D8C1418"/>
    <w:rsid w:val="2FDC5D4D"/>
    <w:rsid w:val="325B3C19"/>
    <w:rsid w:val="402A6B57"/>
    <w:rsid w:val="40A047AB"/>
    <w:rsid w:val="411353BA"/>
    <w:rsid w:val="480B75BC"/>
    <w:rsid w:val="4E661F19"/>
    <w:rsid w:val="4E80203A"/>
    <w:rsid w:val="54FB4AFB"/>
    <w:rsid w:val="64A72C97"/>
    <w:rsid w:val="69596E50"/>
    <w:rsid w:val="6A5C1ADF"/>
    <w:rsid w:val="6A7A4DD9"/>
    <w:rsid w:val="6E7B48A4"/>
    <w:rsid w:val="6FE50A20"/>
    <w:rsid w:val="762267A7"/>
    <w:rsid w:val="783F0E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Words>
  <Characters>9</Characters>
  <Lines>203</Lines>
  <Paragraphs>139</Paragraphs>
  <TotalTime>3</TotalTime>
  <ScaleCrop>false</ScaleCrop>
  <LinksUpToDate>false</LinksUpToDate>
  <CharactersWithSpaces>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彬彬</cp:lastModifiedBy>
  <dcterms:modified xsi:type="dcterms:W3CDTF">2025-08-05T07:13:56Z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70A7AC38866F4F80B11EFAA3383C415C_13</vt:lpwstr>
  </property>
  <property fmtid="{D5CDD505-2E9C-101B-9397-08002B2CF9AE}" pid="4" name="KSOTemplateDocerSaveRecord">
    <vt:lpwstr>eyJoZGlkIjoiYzEyOGE3NjUwZjI1NGEwZjJjNjE4NmQ4YTk1MmQ3NGUiLCJ1c2VySWQiOiI1MjI0NDI0OTEifQ==</vt:lpwstr>
  </property>
</Properties>
</file>